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B9FC" w14:textId="2E9DB6C4" w:rsidR="00C93785" w:rsidRDefault="00DE4537" w:rsidP="00F42B8A">
      <w:pPr>
        <w:ind w:left="-90" w:firstLine="2880"/>
        <w:rPr>
          <w:noProof/>
        </w:rPr>
      </w:pPr>
      <w:r>
        <w:t>﻿</w:t>
      </w:r>
      <w:r w:rsidR="00F42B8A">
        <w:rPr>
          <w:noProof/>
        </w:rPr>
        <w:drawing>
          <wp:inline distT="0" distB="0" distL="0" distR="0" wp14:anchorId="5226F5FC" wp14:editId="3CA1EEA1">
            <wp:extent cx="2169160" cy="743213"/>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5600" cy="745420"/>
                    </a:xfrm>
                    <a:prstGeom prst="rect">
                      <a:avLst/>
                    </a:prstGeom>
                  </pic:spPr>
                </pic:pic>
              </a:graphicData>
            </a:graphic>
          </wp:inline>
        </w:drawing>
      </w:r>
    </w:p>
    <w:p w14:paraId="53070C34" w14:textId="3D7250C4" w:rsidR="00C93785" w:rsidRDefault="00C93785" w:rsidP="00C93785">
      <w:pPr>
        <w:ind w:left="-90" w:hanging="270"/>
        <w:jc w:val="center"/>
        <w:rPr>
          <w:noProof/>
        </w:rPr>
      </w:pPr>
      <w:r>
        <w:t>Galatea Fine Art, 460-B Harrison Avenue, Boston, MA 02118, galateafineart.com</w:t>
      </w:r>
    </w:p>
    <w:p w14:paraId="552746B3" w14:textId="77777777" w:rsidR="00C93785" w:rsidRDefault="00C93785" w:rsidP="00C93785">
      <w:pPr>
        <w:ind w:left="-90" w:hanging="270"/>
        <w:rPr>
          <w:noProof/>
        </w:rPr>
      </w:pPr>
    </w:p>
    <w:p w14:paraId="7280B2D9" w14:textId="0CCCBD40" w:rsidR="00C93785" w:rsidRPr="00F42B8A" w:rsidRDefault="00C93785" w:rsidP="00C93785">
      <w:pPr>
        <w:ind w:left="-90" w:hanging="270"/>
        <w:jc w:val="center"/>
        <w:rPr>
          <w:i/>
          <w:iCs/>
          <w:noProof/>
          <w:sz w:val="40"/>
          <w:szCs w:val="40"/>
        </w:rPr>
      </w:pPr>
      <w:r w:rsidRPr="00F42B8A">
        <w:rPr>
          <w:i/>
          <w:iCs/>
          <w:noProof/>
          <w:sz w:val="40"/>
          <w:szCs w:val="40"/>
        </w:rPr>
        <w:t>PRESEN</w:t>
      </w:r>
      <w:r w:rsidR="00F42B8A">
        <w:rPr>
          <w:i/>
          <w:iCs/>
          <w:noProof/>
          <w:sz w:val="40"/>
          <w:szCs w:val="40"/>
        </w:rPr>
        <w:t>T</w:t>
      </w:r>
      <w:r w:rsidRPr="00F42B8A">
        <w:rPr>
          <w:i/>
          <w:iCs/>
          <w:noProof/>
          <w:sz w:val="40"/>
          <w:szCs w:val="40"/>
        </w:rPr>
        <w:t>S</w:t>
      </w:r>
    </w:p>
    <w:p w14:paraId="65A4B026" w14:textId="77777777" w:rsidR="00C93785" w:rsidRDefault="00C93785" w:rsidP="00C93785">
      <w:pPr>
        <w:rPr>
          <w:noProof/>
        </w:rPr>
      </w:pPr>
    </w:p>
    <w:p w14:paraId="52E87797" w14:textId="286B143F" w:rsidR="00C93785" w:rsidRDefault="00F42B8A" w:rsidP="00C93785">
      <w:pPr>
        <w:jc w:val="center"/>
      </w:pPr>
      <w:r>
        <w:rPr>
          <w:noProof/>
        </w:rPr>
        <w:drawing>
          <wp:inline distT="0" distB="0" distL="0" distR="0" wp14:anchorId="2EF47481" wp14:editId="356F2D1A">
            <wp:extent cx="4257040" cy="22298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4257096" cy="2229907"/>
                    </a:xfrm>
                    <a:prstGeom prst="rect">
                      <a:avLst/>
                    </a:prstGeom>
                  </pic:spPr>
                </pic:pic>
              </a:graphicData>
            </a:graphic>
          </wp:inline>
        </w:drawing>
      </w:r>
    </w:p>
    <w:p w14:paraId="73508012" w14:textId="5E838CAE" w:rsidR="00DE4537" w:rsidRDefault="00DE4537" w:rsidP="00C93785">
      <w:pPr>
        <w:jc w:val="center"/>
        <w:rPr>
          <w:sz w:val="48"/>
          <w:szCs w:val="48"/>
        </w:rPr>
      </w:pPr>
      <w:r w:rsidRPr="00DE4537">
        <w:rPr>
          <w:sz w:val="48"/>
          <w:szCs w:val="48"/>
        </w:rPr>
        <w:t>AUGUST 6 – 29, 2021</w:t>
      </w:r>
    </w:p>
    <w:p w14:paraId="77B8D257" w14:textId="086A395D" w:rsidR="00DE4537" w:rsidRDefault="00DE4537" w:rsidP="00DE4537">
      <w:pPr>
        <w:rPr>
          <w:sz w:val="48"/>
          <w:szCs w:val="48"/>
        </w:rPr>
      </w:pPr>
    </w:p>
    <w:p w14:paraId="759843C6" w14:textId="2D50CB43" w:rsidR="00DE4537" w:rsidRPr="00F42B8A" w:rsidRDefault="00DE4537" w:rsidP="00C93785">
      <w:pPr>
        <w:jc w:val="center"/>
        <w:rPr>
          <w:b/>
          <w:bCs/>
          <w:color w:val="70AD47" w:themeColor="accent6"/>
          <w:sz w:val="64"/>
          <w:szCs w:val="64"/>
        </w:rPr>
      </w:pPr>
      <w:r w:rsidRPr="00F42B8A">
        <w:rPr>
          <w:b/>
          <w:bCs/>
          <w:color w:val="70AD47" w:themeColor="accent6"/>
          <w:sz w:val="64"/>
          <w:szCs w:val="64"/>
        </w:rPr>
        <w:t>CALL FOR ENTRIES:</w:t>
      </w:r>
    </w:p>
    <w:p w14:paraId="0AE6D62D" w14:textId="69333692" w:rsidR="007B2FB5" w:rsidRPr="00DE4537" w:rsidRDefault="00DE4537" w:rsidP="00C93785">
      <w:pPr>
        <w:jc w:val="center"/>
        <w:rPr>
          <w:sz w:val="36"/>
          <w:szCs w:val="36"/>
        </w:rPr>
      </w:pPr>
      <w:r w:rsidRPr="00DE4537">
        <w:rPr>
          <w:sz w:val="36"/>
          <w:szCs w:val="36"/>
        </w:rPr>
        <w:t>ENTRY DEADLINE: Midnight, July 10, 2021</w:t>
      </w:r>
    </w:p>
    <w:p w14:paraId="6CC1804A" w14:textId="2F9B057C" w:rsidR="00DE4537" w:rsidRDefault="00DE4537" w:rsidP="00DE4537">
      <w:r>
        <w:t>_____________________________________________________________________________</w:t>
      </w:r>
    </w:p>
    <w:p w14:paraId="111739F2" w14:textId="73794F9F" w:rsidR="00DE4537" w:rsidRPr="00F42B8A" w:rsidRDefault="00DE4537" w:rsidP="00DE4537">
      <w:r>
        <w:t>﻿</w:t>
      </w:r>
      <w:r w:rsidR="00D44047" w:rsidRPr="009C7866">
        <w:rPr>
          <w:i/>
          <w:iCs/>
          <w:sz w:val="32"/>
          <w:szCs w:val="32"/>
        </w:rPr>
        <w:br/>
      </w:r>
      <w:r w:rsidR="009C7866" w:rsidRPr="00C93785">
        <w:rPr>
          <w:b/>
          <w:bCs/>
          <w:i/>
          <w:iCs/>
          <w:sz w:val="28"/>
          <w:szCs w:val="28"/>
        </w:rPr>
        <w:t>GALATEA FINE ART</w:t>
      </w:r>
      <w:r w:rsidR="00C93785" w:rsidRPr="00C93785">
        <w:rPr>
          <w:b/>
          <w:bCs/>
          <w:i/>
          <w:iCs/>
          <w:sz w:val="28"/>
          <w:szCs w:val="28"/>
        </w:rPr>
        <w:t xml:space="preserve"> </w:t>
      </w:r>
      <w:r w:rsidR="00C93785" w:rsidRPr="00C93785">
        <w:rPr>
          <w:i/>
          <w:iCs/>
          <w:sz w:val="28"/>
          <w:szCs w:val="28"/>
        </w:rPr>
        <w:t xml:space="preserve">is </w:t>
      </w:r>
      <w:r w:rsidRPr="00C93785">
        <w:rPr>
          <w:i/>
          <w:iCs/>
          <w:sz w:val="28"/>
          <w:szCs w:val="28"/>
        </w:rPr>
        <w:t xml:space="preserve">a contemporary artist-run gallery in the heart of Boston’s </w:t>
      </w:r>
      <w:proofErr w:type="spellStart"/>
      <w:r w:rsidRPr="00C93785">
        <w:rPr>
          <w:i/>
          <w:iCs/>
          <w:sz w:val="28"/>
          <w:szCs w:val="28"/>
        </w:rPr>
        <w:t>SoWa</w:t>
      </w:r>
      <w:proofErr w:type="spellEnd"/>
      <w:r w:rsidRPr="00C93785">
        <w:rPr>
          <w:i/>
          <w:iCs/>
          <w:sz w:val="28"/>
          <w:szCs w:val="28"/>
        </w:rPr>
        <w:t xml:space="preserve"> District. Our 39 members include painters, sculptors, photographers and mixed media artists</w:t>
      </w:r>
      <w:r w:rsidR="00C93785" w:rsidRPr="00C93785">
        <w:rPr>
          <w:i/>
          <w:iCs/>
          <w:sz w:val="28"/>
          <w:szCs w:val="28"/>
        </w:rPr>
        <w:t xml:space="preserve">, </w:t>
      </w:r>
      <w:r w:rsidRPr="00C93785">
        <w:rPr>
          <w:i/>
          <w:iCs/>
          <w:sz w:val="28"/>
          <w:szCs w:val="28"/>
        </w:rPr>
        <w:t>both emerging and established</w:t>
      </w:r>
      <w:r w:rsidR="00C93785" w:rsidRPr="00C93785">
        <w:rPr>
          <w:i/>
          <w:iCs/>
          <w:sz w:val="28"/>
          <w:szCs w:val="28"/>
        </w:rPr>
        <w:t>.</w:t>
      </w:r>
      <w:r w:rsidRPr="00C93785">
        <w:rPr>
          <w:i/>
          <w:iCs/>
          <w:sz w:val="28"/>
          <w:szCs w:val="28"/>
        </w:rPr>
        <w:t xml:space="preserve"> </w:t>
      </w:r>
    </w:p>
    <w:p w14:paraId="1C005AEA" w14:textId="77777777" w:rsidR="00DE4537" w:rsidRDefault="00DE4537" w:rsidP="00DE4537"/>
    <w:p w14:paraId="589E0177" w14:textId="54AC8E9C" w:rsidR="00DE4537" w:rsidRDefault="00DE4537" w:rsidP="00DE4537">
      <w:r w:rsidRPr="00DE4537">
        <w:rPr>
          <w:b/>
          <w:bCs/>
        </w:rPr>
        <w:t>THE JUROR:</w:t>
      </w:r>
      <w:r>
        <w:t xml:space="preserve"> Grace Ryder-O’Malley is the Chief Operating Officer at the Provincetown Art Association and Museum (PAAM), as well as the Grant Officer for the Lillian </w:t>
      </w:r>
      <w:proofErr w:type="spellStart"/>
      <w:r>
        <w:t>Orlowsky</w:t>
      </w:r>
      <w:proofErr w:type="spellEnd"/>
      <w:r>
        <w:t xml:space="preserve"> and William Freed Grant for under-recognized American painters aged 45+ with financial need.</w:t>
      </w:r>
    </w:p>
    <w:p w14:paraId="206B8814" w14:textId="2BCC5107" w:rsidR="00DE4537" w:rsidRDefault="00DE4537" w:rsidP="00DE4537">
      <w:r>
        <w:t xml:space="preserve">For more than a decade she has co-curated the annual grant recipient exhibition at PAAM. Additionally, she curated </w:t>
      </w:r>
      <w:r w:rsidRPr="00F42B8A">
        <w:rPr>
          <w:i/>
          <w:iCs/>
        </w:rPr>
        <w:t xml:space="preserve">Teaching Traditions: Selections from the Lillian </w:t>
      </w:r>
      <w:proofErr w:type="spellStart"/>
      <w:r w:rsidRPr="00F42B8A">
        <w:rPr>
          <w:i/>
          <w:iCs/>
        </w:rPr>
        <w:t>Orlowsky</w:t>
      </w:r>
      <w:proofErr w:type="spellEnd"/>
      <w:r w:rsidRPr="00F42B8A">
        <w:rPr>
          <w:i/>
          <w:iCs/>
        </w:rPr>
        <w:t xml:space="preserve"> and William Freed Museum School,</w:t>
      </w:r>
      <w:r>
        <w:t xml:space="preserve"> tracing the lineage of teachers and students in Provincetown for more than a century, which was chosen as </w:t>
      </w:r>
      <w:r w:rsidRPr="00F42B8A">
        <w:rPr>
          <w:i/>
          <w:iCs/>
        </w:rPr>
        <w:t>The Boston Globe Critics’ Pick</w:t>
      </w:r>
      <w:r>
        <w:t xml:space="preserve">. Additionally, </w:t>
      </w:r>
      <w:r w:rsidRPr="00F42B8A">
        <w:rPr>
          <w:i/>
          <w:iCs/>
        </w:rPr>
        <w:t xml:space="preserve">Emerging Artists: Naya </w:t>
      </w:r>
      <w:proofErr w:type="spellStart"/>
      <w:r w:rsidRPr="00F42B8A">
        <w:rPr>
          <w:i/>
          <w:iCs/>
        </w:rPr>
        <w:t>Bricher</w:t>
      </w:r>
      <w:proofErr w:type="spellEnd"/>
      <w:r w:rsidRPr="00F42B8A">
        <w:rPr>
          <w:i/>
          <w:iCs/>
        </w:rPr>
        <w:t>, Julian Cardinal, Antonia DaSilva, and Colin McGuire</w:t>
      </w:r>
      <w:r>
        <w:t xml:space="preserve"> featured the work of local, young emerging artists, curated by Grace. The exhibition featured paintings and prints of artists working on Cape Cod. Prior to PAAM, she held positions at the Fine Arts Work Center and the Provincetown Repertory Theater.</w:t>
      </w:r>
    </w:p>
    <w:p w14:paraId="584D4D63" w14:textId="17FF15CD" w:rsidR="00DE4537" w:rsidRDefault="00DE4537" w:rsidP="00DE4537"/>
    <w:p w14:paraId="2FF4053B" w14:textId="7FF7E609" w:rsidR="00DE4537" w:rsidRDefault="00DE4537" w:rsidP="00DE4537">
      <w:r>
        <w:t>––––––––––––––––––––––––––––––––––––––––––––––––––––––––––––––––––––––––––––</w:t>
      </w:r>
    </w:p>
    <w:p w14:paraId="1B4D9B8F" w14:textId="0FF07F79" w:rsidR="00DE4537" w:rsidRPr="00F42B8A" w:rsidRDefault="00DE4537" w:rsidP="00DE4537">
      <w:r>
        <w:lastRenderedPageBreak/>
        <w:t>﻿</w:t>
      </w:r>
      <w:r w:rsidRPr="009C7866">
        <w:rPr>
          <w:b/>
          <w:bCs/>
          <w:color w:val="70AD47" w:themeColor="accent6"/>
          <w:sz w:val="22"/>
          <w:szCs w:val="22"/>
        </w:rPr>
        <w:t>EXHIBITION DATES:</w:t>
      </w:r>
      <w:r w:rsidRPr="00DE4537">
        <w:rPr>
          <w:b/>
          <w:bCs/>
          <w:sz w:val="22"/>
          <w:szCs w:val="22"/>
        </w:rPr>
        <w:t xml:space="preserve"> </w:t>
      </w:r>
    </w:p>
    <w:p w14:paraId="69FA3DEB" w14:textId="49AF0884" w:rsidR="00DE4537" w:rsidRPr="00DE4537" w:rsidRDefault="00DE4537" w:rsidP="00DE4537">
      <w:pPr>
        <w:rPr>
          <w:b/>
          <w:bCs/>
          <w:sz w:val="22"/>
          <w:szCs w:val="22"/>
        </w:rPr>
      </w:pPr>
      <w:r w:rsidRPr="00DE4537">
        <w:rPr>
          <w:b/>
          <w:bCs/>
          <w:sz w:val="22"/>
          <w:szCs w:val="22"/>
        </w:rPr>
        <w:t xml:space="preserve">August 6 – 29, 2021  </w:t>
      </w:r>
      <w:r>
        <w:rPr>
          <w:b/>
          <w:bCs/>
          <w:sz w:val="22"/>
          <w:szCs w:val="22"/>
        </w:rPr>
        <w:br/>
      </w:r>
      <w:r w:rsidRPr="00DE4537">
        <w:rPr>
          <w:sz w:val="22"/>
          <w:szCs w:val="22"/>
        </w:rPr>
        <w:t xml:space="preserve">Work must remain on exhibit until 5pm on Sunday, August 29. </w:t>
      </w:r>
    </w:p>
    <w:p w14:paraId="22E80736" w14:textId="77777777" w:rsidR="00DE4537" w:rsidRPr="00DE4537" w:rsidRDefault="00DE4537" w:rsidP="00DE4537">
      <w:pPr>
        <w:rPr>
          <w:sz w:val="22"/>
          <w:szCs w:val="22"/>
        </w:rPr>
      </w:pPr>
    </w:p>
    <w:p w14:paraId="40265E07" w14:textId="5DABCD18" w:rsidR="00DE4537" w:rsidRPr="009C7866" w:rsidRDefault="00DE4537" w:rsidP="00DE4537">
      <w:pPr>
        <w:rPr>
          <w:b/>
          <w:bCs/>
          <w:color w:val="70AD47" w:themeColor="accent6"/>
          <w:sz w:val="22"/>
          <w:szCs w:val="22"/>
        </w:rPr>
      </w:pPr>
      <w:r w:rsidRPr="009C7866">
        <w:rPr>
          <w:b/>
          <w:bCs/>
          <w:color w:val="70AD47" w:themeColor="accent6"/>
          <w:sz w:val="22"/>
          <w:szCs w:val="22"/>
        </w:rPr>
        <w:t xml:space="preserve">RECEPTION: </w:t>
      </w:r>
    </w:p>
    <w:p w14:paraId="1AF1FD79" w14:textId="77777777" w:rsidR="00DE4537" w:rsidRPr="00DE4537" w:rsidRDefault="00DE4537" w:rsidP="00DE4537">
      <w:pPr>
        <w:rPr>
          <w:b/>
          <w:bCs/>
          <w:sz w:val="22"/>
          <w:szCs w:val="22"/>
        </w:rPr>
      </w:pPr>
      <w:r w:rsidRPr="00DE4537">
        <w:rPr>
          <w:b/>
          <w:bCs/>
          <w:sz w:val="22"/>
          <w:szCs w:val="22"/>
        </w:rPr>
        <w:t xml:space="preserve">Friday, August 6, 2021, from 6 – 8pm </w:t>
      </w:r>
    </w:p>
    <w:p w14:paraId="1F664F94" w14:textId="174485C7" w:rsidR="00DE4537" w:rsidRPr="00DE4537" w:rsidRDefault="00DE4537" w:rsidP="00DE4537">
      <w:pPr>
        <w:rPr>
          <w:sz w:val="22"/>
          <w:szCs w:val="22"/>
        </w:rPr>
      </w:pPr>
      <w:r w:rsidRPr="00DE4537">
        <w:rPr>
          <w:sz w:val="22"/>
          <w:szCs w:val="22"/>
        </w:rPr>
        <w:t xml:space="preserve">We are looking forward to an in-house reception with lots of attendees, but our plans will depend upon the state COVID restrictions for that date. </w:t>
      </w:r>
    </w:p>
    <w:p w14:paraId="76BC8104" w14:textId="77777777" w:rsidR="00DE4537" w:rsidRPr="00DE4537" w:rsidRDefault="00DE4537" w:rsidP="00DE4537">
      <w:pPr>
        <w:rPr>
          <w:sz w:val="22"/>
          <w:szCs w:val="22"/>
        </w:rPr>
      </w:pPr>
    </w:p>
    <w:p w14:paraId="3307B12A" w14:textId="3A695A5D" w:rsidR="00DE4537" w:rsidRPr="009C7866" w:rsidRDefault="00DE4537" w:rsidP="00DE4537">
      <w:pPr>
        <w:rPr>
          <w:b/>
          <w:bCs/>
          <w:color w:val="70AD47" w:themeColor="accent6"/>
          <w:sz w:val="22"/>
          <w:szCs w:val="22"/>
        </w:rPr>
      </w:pPr>
      <w:r w:rsidRPr="009C7866">
        <w:rPr>
          <w:b/>
          <w:bCs/>
          <w:color w:val="70AD47" w:themeColor="accent6"/>
          <w:sz w:val="22"/>
          <w:szCs w:val="22"/>
        </w:rPr>
        <w:t xml:space="preserve">ELIGIBILITY: </w:t>
      </w:r>
    </w:p>
    <w:p w14:paraId="49246E46" w14:textId="77777777" w:rsidR="00DE4537" w:rsidRPr="00DE4537" w:rsidRDefault="00DE4537" w:rsidP="00DE4537">
      <w:pPr>
        <w:rPr>
          <w:sz w:val="22"/>
          <w:szCs w:val="22"/>
        </w:rPr>
      </w:pPr>
      <w:r w:rsidRPr="00DE4537">
        <w:rPr>
          <w:sz w:val="22"/>
          <w:szCs w:val="22"/>
        </w:rPr>
        <w:t xml:space="preserve">Artists may submit up to TWO original works created within the LAST FIVE years. Work in all media is encouraged. Work shown in previous New England Collective exhibitions may not be submitted again. Any piece that differs significantly from the accepted digital image or is not framed in a suitable manner for museum display will be rejected. All work submitted must be for sale. </w:t>
      </w:r>
    </w:p>
    <w:p w14:paraId="63BC02AC" w14:textId="77777777" w:rsidR="00DE4537" w:rsidRPr="00DE4537" w:rsidRDefault="00DE4537" w:rsidP="00DE4537">
      <w:pPr>
        <w:rPr>
          <w:sz w:val="22"/>
          <w:szCs w:val="22"/>
        </w:rPr>
      </w:pPr>
    </w:p>
    <w:p w14:paraId="15A7615A" w14:textId="25D68097" w:rsidR="00DE4537" w:rsidRPr="009C7866" w:rsidRDefault="00DE4537" w:rsidP="00DE4537">
      <w:pPr>
        <w:rPr>
          <w:b/>
          <w:bCs/>
          <w:color w:val="70AD47" w:themeColor="accent6"/>
          <w:sz w:val="22"/>
          <w:szCs w:val="22"/>
        </w:rPr>
      </w:pPr>
      <w:r w:rsidRPr="009C7866">
        <w:rPr>
          <w:b/>
          <w:bCs/>
          <w:color w:val="70AD47" w:themeColor="accent6"/>
          <w:sz w:val="22"/>
          <w:szCs w:val="22"/>
        </w:rPr>
        <w:t>FRAMING, SIZE REQUIREMENTS</w:t>
      </w:r>
      <w:r w:rsidR="001D104A">
        <w:rPr>
          <w:b/>
          <w:bCs/>
          <w:color w:val="70AD47" w:themeColor="accent6"/>
          <w:sz w:val="22"/>
          <w:szCs w:val="22"/>
        </w:rPr>
        <w:t xml:space="preserve"> &amp; </w:t>
      </w:r>
      <w:r w:rsidR="001D104A" w:rsidRPr="009C7866">
        <w:rPr>
          <w:b/>
          <w:bCs/>
          <w:color w:val="70AD47" w:themeColor="accent6"/>
          <w:sz w:val="22"/>
          <w:szCs w:val="22"/>
        </w:rPr>
        <w:t>INSTALLATIONS</w:t>
      </w:r>
      <w:r w:rsidRPr="009C7866">
        <w:rPr>
          <w:b/>
          <w:bCs/>
          <w:color w:val="70AD47" w:themeColor="accent6"/>
          <w:sz w:val="22"/>
          <w:szCs w:val="22"/>
        </w:rPr>
        <w:t xml:space="preserve">: </w:t>
      </w:r>
    </w:p>
    <w:p w14:paraId="4B6E03BF" w14:textId="6ADD849C" w:rsidR="00DE4537" w:rsidRPr="00DE4537" w:rsidRDefault="00DE4537" w:rsidP="001D104A">
      <w:pPr>
        <w:rPr>
          <w:sz w:val="22"/>
          <w:szCs w:val="22"/>
        </w:rPr>
      </w:pPr>
      <w:r w:rsidRPr="00DE4537">
        <w:rPr>
          <w:sz w:val="22"/>
          <w:szCs w:val="22"/>
        </w:rPr>
        <w:t>If your work is to hang on the wall, be it framed or not, it must be properly wired on the back. Clip-on frames, saw tooth and keyhole hangers cannot be accommodated. There is a size limit of 50 inches width and height</w:t>
      </w:r>
      <w:r w:rsidR="001D104A">
        <w:rPr>
          <w:sz w:val="22"/>
          <w:szCs w:val="22"/>
        </w:rPr>
        <w:t xml:space="preserve"> including frame</w:t>
      </w:r>
      <w:r w:rsidRPr="00DE4537">
        <w:rPr>
          <w:sz w:val="22"/>
          <w:szCs w:val="22"/>
        </w:rPr>
        <w:t>. For small installations, please contact Marjorie Kaye to discuss: director@galateafineart.com</w:t>
      </w:r>
    </w:p>
    <w:p w14:paraId="4DCDA5CD" w14:textId="77777777" w:rsidR="00DE4537" w:rsidRPr="00DE4537" w:rsidRDefault="00DE4537" w:rsidP="00DE4537">
      <w:pPr>
        <w:rPr>
          <w:sz w:val="22"/>
          <w:szCs w:val="22"/>
        </w:rPr>
      </w:pPr>
    </w:p>
    <w:p w14:paraId="56929C4A" w14:textId="5EC1D9CE" w:rsidR="00DE4537" w:rsidRPr="00DE4537" w:rsidRDefault="00DE4537" w:rsidP="00DE4537">
      <w:pPr>
        <w:rPr>
          <w:b/>
          <w:bCs/>
          <w:sz w:val="22"/>
          <w:szCs w:val="22"/>
        </w:rPr>
      </w:pPr>
      <w:r w:rsidRPr="009C7866">
        <w:rPr>
          <w:b/>
          <w:bCs/>
          <w:color w:val="70AD47" w:themeColor="accent6"/>
          <w:sz w:val="22"/>
          <w:szCs w:val="22"/>
        </w:rPr>
        <w:t xml:space="preserve">IMAGE FORMAT:  </w:t>
      </w:r>
    </w:p>
    <w:p w14:paraId="51829DEC" w14:textId="77777777" w:rsidR="00DE4537" w:rsidRPr="00DE4537" w:rsidRDefault="00DE4537" w:rsidP="00DE4537">
      <w:pPr>
        <w:rPr>
          <w:sz w:val="22"/>
          <w:szCs w:val="22"/>
        </w:rPr>
      </w:pPr>
      <w:r w:rsidRPr="00DE4537">
        <w:rPr>
          <w:sz w:val="22"/>
          <w:szCs w:val="22"/>
        </w:rPr>
        <w:t xml:space="preserve">We will accept only JPEG formatted images. JPEGs must be 1400 pixels (about 19 inches) on the longest side and must have a resolution of 72 dpi. Please name your files this way: </w:t>
      </w:r>
    </w:p>
    <w:p w14:paraId="1AF134D0" w14:textId="77777777" w:rsidR="00DE4537" w:rsidRPr="00DE4537" w:rsidRDefault="00DE4537" w:rsidP="00DE4537">
      <w:pPr>
        <w:rPr>
          <w:b/>
          <w:bCs/>
          <w:sz w:val="22"/>
          <w:szCs w:val="22"/>
        </w:rPr>
      </w:pPr>
      <w:r w:rsidRPr="00DE4537">
        <w:rPr>
          <w:sz w:val="22"/>
          <w:szCs w:val="22"/>
        </w:rPr>
        <w:tab/>
      </w:r>
      <w:r w:rsidRPr="00DE4537">
        <w:rPr>
          <w:b/>
          <w:bCs/>
          <w:sz w:val="22"/>
          <w:szCs w:val="22"/>
        </w:rPr>
        <w:t xml:space="preserve">Last </w:t>
      </w:r>
      <w:proofErr w:type="spellStart"/>
      <w:r w:rsidRPr="00DE4537">
        <w:rPr>
          <w:b/>
          <w:bCs/>
          <w:sz w:val="22"/>
          <w:szCs w:val="22"/>
        </w:rPr>
        <w:t>name_First</w:t>
      </w:r>
      <w:proofErr w:type="spellEnd"/>
      <w:r w:rsidRPr="00DE4537">
        <w:rPr>
          <w:b/>
          <w:bCs/>
          <w:sz w:val="22"/>
          <w:szCs w:val="22"/>
        </w:rPr>
        <w:t xml:space="preserve"> name_ entry #_Title of Work.jpg </w:t>
      </w:r>
    </w:p>
    <w:p w14:paraId="3283CD61" w14:textId="49AD223A" w:rsidR="00DE4537" w:rsidRPr="00DE4537" w:rsidRDefault="00DE4537" w:rsidP="00DE4537">
      <w:pPr>
        <w:rPr>
          <w:sz w:val="22"/>
          <w:szCs w:val="22"/>
        </w:rPr>
      </w:pPr>
      <w:r w:rsidRPr="00DE4537">
        <w:rPr>
          <w:sz w:val="22"/>
          <w:szCs w:val="22"/>
        </w:rPr>
        <w:tab/>
        <w:t>(</w:t>
      </w:r>
      <w:r w:rsidR="001D104A" w:rsidRPr="00DE4537">
        <w:rPr>
          <w:sz w:val="22"/>
          <w:szCs w:val="22"/>
        </w:rPr>
        <w:t>EXAMPLE:</w:t>
      </w:r>
      <w:r w:rsidRPr="00DE4537">
        <w:rPr>
          <w:sz w:val="22"/>
          <w:szCs w:val="22"/>
        </w:rPr>
        <w:t xml:space="preserve"> Letvin_Carolyn_2_Moon of the Harvest.jpg) </w:t>
      </w:r>
    </w:p>
    <w:p w14:paraId="7775B37F" w14:textId="77777777" w:rsidR="00DE4537" w:rsidRPr="00DE4537" w:rsidRDefault="00DE4537" w:rsidP="00DE4537">
      <w:pPr>
        <w:rPr>
          <w:sz w:val="22"/>
          <w:szCs w:val="22"/>
        </w:rPr>
      </w:pPr>
    </w:p>
    <w:p w14:paraId="056AD676" w14:textId="655E8DE0" w:rsidR="00DE4537" w:rsidRPr="009C7866" w:rsidRDefault="00DE4537" w:rsidP="00DE4537">
      <w:pPr>
        <w:rPr>
          <w:b/>
          <w:bCs/>
          <w:color w:val="70AD47" w:themeColor="accent6"/>
          <w:sz w:val="22"/>
          <w:szCs w:val="22"/>
        </w:rPr>
      </w:pPr>
      <w:r w:rsidRPr="009C7866">
        <w:rPr>
          <w:b/>
          <w:bCs/>
          <w:color w:val="70AD47" w:themeColor="accent6"/>
          <w:sz w:val="22"/>
          <w:szCs w:val="22"/>
        </w:rPr>
        <w:t xml:space="preserve">APPLICATION PROCESS: </w:t>
      </w:r>
    </w:p>
    <w:p w14:paraId="6EB226A2" w14:textId="07F150A2" w:rsidR="00DE4537" w:rsidRPr="00DE4537" w:rsidRDefault="00DE4537" w:rsidP="00DE4537">
      <w:pPr>
        <w:rPr>
          <w:sz w:val="22"/>
          <w:szCs w:val="22"/>
        </w:rPr>
      </w:pPr>
      <w:r w:rsidRPr="00DE4537">
        <w:rPr>
          <w:sz w:val="22"/>
          <w:szCs w:val="22"/>
        </w:rPr>
        <w:t xml:space="preserve">Galatea Fine Art will accept EMAIL SUBMISSIONS ONLY. Please read this </w:t>
      </w:r>
      <w:r w:rsidR="001D104A">
        <w:rPr>
          <w:sz w:val="22"/>
          <w:szCs w:val="22"/>
        </w:rPr>
        <w:t xml:space="preserve">Call </w:t>
      </w:r>
      <w:proofErr w:type="gramStart"/>
      <w:r w:rsidR="001D104A">
        <w:rPr>
          <w:sz w:val="22"/>
          <w:szCs w:val="22"/>
        </w:rPr>
        <w:t>For</w:t>
      </w:r>
      <w:proofErr w:type="gramEnd"/>
      <w:r w:rsidR="001D104A">
        <w:rPr>
          <w:sz w:val="22"/>
          <w:szCs w:val="22"/>
        </w:rPr>
        <w:t xml:space="preserve"> Entries</w:t>
      </w:r>
      <w:r w:rsidRPr="00DE4537">
        <w:rPr>
          <w:sz w:val="22"/>
          <w:szCs w:val="22"/>
        </w:rPr>
        <w:t xml:space="preserve"> to make sure your work is eligible, is properly wired for hanging, and meets the size requirements. </w:t>
      </w:r>
    </w:p>
    <w:p w14:paraId="438116C7" w14:textId="77777777" w:rsidR="00DE4537" w:rsidRPr="00DE4537" w:rsidRDefault="00DE4537" w:rsidP="00DE4537">
      <w:pPr>
        <w:rPr>
          <w:sz w:val="22"/>
          <w:szCs w:val="22"/>
        </w:rPr>
      </w:pPr>
      <w:r w:rsidRPr="00DE4537">
        <w:rPr>
          <w:sz w:val="22"/>
          <w:szCs w:val="22"/>
        </w:rPr>
        <w:t xml:space="preserve">To enter this show: </w:t>
      </w:r>
    </w:p>
    <w:p w14:paraId="2B179D52" w14:textId="25E68813" w:rsidR="00DE4537" w:rsidRPr="00DE4537" w:rsidRDefault="00DE4537" w:rsidP="00DE4537">
      <w:pPr>
        <w:ind w:firstLine="720"/>
        <w:rPr>
          <w:sz w:val="22"/>
          <w:szCs w:val="22"/>
        </w:rPr>
      </w:pPr>
      <w:r w:rsidRPr="00DE4537">
        <w:rPr>
          <w:sz w:val="22"/>
          <w:szCs w:val="22"/>
        </w:rPr>
        <w:t xml:space="preserve">• Fill in the Submission Form, corresponding it with your entries. </w:t>
      </w:r>
    </w:p>
    <w:p w14:paraId="43FB1B05" w14:textId="77777777" w:rsidR="00DE4537" w:rsidRPr="00DE4537" w:rsidRDefault="00DE4537" w:rsidP="00DE4537">
      <w:pPr>
        <w:ind w:left="900" w:hanging="180"/>
        <w:rPr>
          <w:sz w:val="22"/>
          <w:szCs w:val="22"/>
        </w:rPr>
      </w:pPr>
      <w:r w:rsidRPr="00DE4537">
        <w:rPr>
          <w:sz w:val="22"/>
          <w:szCs w:val="22"/>
        </w:rPr>
        <w:t xml:space="preserve">• Email your images and videos, along with your completed Submission Form to: GalateaJuried@gmail.com  </w:t>
      </w:r>
    </w:p>
    <w:p w14:paraId="13486C8E" w14:textId="77777777" w:rsidR="00DE4537" w:rsidRPr="00DE4537" w:rsidRDefault="00DE4537" w:rsidP="00DE4537">
      <w:pPr>
        <w:ind w:left="900" w:hanging="180"/>
        <w:rPr>
          <w:sz w:val="22"/>
          <w:szCs w:val="22"/>
        </w:rPr>
      </w:pPr>
      <w:r w:rsidRPr="00DE4537">
        <w:rPr>
          <w:sz w:val="22"/>
          <w:szCs w:val="22"/>
        </w:rPr>
        <w:t xml:space="preserve">• You then make your payment through </w:t>
      </w:r>
      <w:proofErr w:type="spellStart"/>
      <w:r w:rsidRPr="00DE4537">
        <w:rPr>
          <w:sz w:val="22"/>
          <w:szCs w:val="22"/>
        </w:rPr>
        <w:t>Paypal</w:t>
      </w:r>
      <w:proofErr w:type="spellEnd"/>
      <w:r w:rsidRPr="00DE4537">
        <w:rPr>
          <w:sz w:val="22"/>
          <w:szCs w:val="22"/>
        </w:rPr>
        <w:t xml:space="preserve"> as instructed below. We regret that we cannot accept submissions by any other method.</w:t>
      </w:r>
    </w:p>
    <w:p w14:paraId="739478E6" w14:textId="77777777" w:rsidR="00DE4537" w:rsidRPr="00DE4537" w:rsidRDefault="00DE4537" w:rsidP="00DE4537">
      <w:pPr>
        <w:rPr>
          <w:sz w:val="22"/>
          <w:szCs w:val="22"/>
        </w:rPr>
      </w:pPr>
    </w:p>
    <w:p w14:paraId="5C793FFA" w14:textId="79740944" w:rsidR="00DE4537" w:rsidRPr="009C7866" w:rsidRDefault="00DE4537" w:rsidP="00DE4537">
      <w:pPr>
        <w:rPr>
          <w:b/>
          <w:bCs/>
          <w:color w:val="70AD47" w:themeColor="accent6"/>
          <w:sz w:val="22"/>
          <w:szCs w:val="22"/>
        </w:rPr>
      </w:pPr>
      <w:r w:rsidRPr="009C7866">
        <w:rPr>
          <w:b/>
          <w:bCs/>
          <w:color w:val="70AD47" w:themeColor="accent6"/>
          <w:sz w:val="22"/>
          <w:szCs w:val="22"/>
        </w:rPr>
        <w:t xml:space="preserve">FEE: </w:t>
      </w:r>
    </w:p>
    <w:p w14:paraId="6335CFAB" w14:textId="343BF6F5" w:rsidR="00DE4537" w:rsidRPr="00DE4537" w:rsidRDefault="00DE4537" w:rsidP="00DE4537">
      <w:pPr>
        <w:rPr>
          <w:sz w:val="22"/>
          <w:szCs w:val="22"/>
        </w:rPr>
      </w:pPr>
      <w:r w:rsidRPr="00DE4537">
        <w:rPr>
          <w:sz w:val="22"/>
          <w:szCs w:val="22"/>
        </w:rPr>
        <w:t xml:space="preserve">$35.00 covers up to TWO submissions for one artist. To make your payment, please use PayPal (www.paypal.com). Click the “Send Money” icon and enter the following email address: </w:t>
      </w:r>
      <w:proofErr w:type="gramStart"/>
      <w:r w:rsidRPr="00DE4537">
        <w:rPr>
          <w:b/>
          <w:bCs/>
          <w:sz w:val="22"/>
          <w:szCs w:val="22"/>
        </w:rPr>
        <w:t>galateafineartinc@gmail.com</w:t>
      </w:r>
      <w:r w:rsidRPr="00DE4537">
        <w:rPr>
          <w:sz w:val="22"/>
          <w:szCs w:val="22"/>
        </w:rPr>
        <w:t xml:space="preserve">  Enter</w:t>
      </w:r>
      <w:proofErr w:type="gramEnd"/>
      <w:r w:rsidRPr="00DE4537">
        <w:rPr>
          <w:sz w:val="22"/>
          <w:szCs w:val="22"/>
        </w:rPr>
        <w:t xml:space="preserve"> your payment amount, click “Continue,” then select your payment method.</w:t>
      </w:r>
    </w:p>
    <w:p w14:paraId="425BD231" w14:textId="4091C003" w:rsidR="00DE4537" w:rsidRPr="00DE4537" w:rsidRDefault="00DE4537" w:rsidP="00F42B8A">
      <w:pPr>
        <w:ind w:firstLine="720"/>
        <w:rPr>
          <w:i/>
          <w:iCs/>
          <w:sz w:val="22"/>
          <w:szCs w:val="22"/>
        </w:rPr>
      </w:pPr>
      <w:r w:rsidRPr="00DE4537">
        <w:rPr>
          <w:i/>
          <w:iCs/>
          <w:sz w:val="22"/>
          <w:szCs w:val="22"/>
        </w:rPr>
        <w:t>Please note: The New England Collective XI is a competitive, juried exhibition. Submission does not guarantee participation in the show. Submission fees are non-refundable even if work is not selected.</w:t>
      </w:r>
    </w:p>
    <w:p w14:paraId="579B7BDD" w14:textId="77777777" w:rsidR="00DE4537" w:rsidRPr="00DE4537" w:rsidRDefault="00DE4537" w:rsidP="00DE4537">
      <w:pPr>
        <w:rPr>
          <w:sz w:val="22"/>
          <w:szCs w:val="22"/>
        </w:rPr>
      </w:pPr>
    </w:p>
    <w:p w14:paraId="02EBB3DE" w14:textId="77777777" w:rsidR="00DE4537" w:rsidRPr="009C7866" w:rsidRDefault="00DE4537" w:rsidP="00DE4537">
      <w:pPr>
        <w:rPr>
          <w:b/>
          <w:bCs/>
          <w:color w:val="70AD47" w:themeColor="accent6"/>
          <w:sz w:val="22"/>
          <w:szCs w:val="22"/>
        </w:rPr>
      </w:pPr>
      <w:r w:rsidRPr="009C7866">
        <w:rPr>
          <w:b/>
          <w:bCs/>
          <w:color w:val="70AD47" w:themeColor="accent6"/>
          <w:sz w:val="22"/>
          <w:szCs w:val="22"/>
        </w:rPr>
        <w:t xml:space="preserve">ARTIST STATEMENT:  </w:t>
      </w:r>
    </w:p>
    <w:p w14:paraId="26DFB66A" w14:textId="6B8CD39A" w:rsidR="00DE4537" w:rsidRPr="00DE4537" w:rsidRDefault="00DE4537" w:rsidP="00DE4537">
      <w:pPr>
        <w:rPr>
          <w:sz w:val="22"/>
          <w:szCs w:val="22"/>
        </w:rPr>
      </w:pPr>
      <w:r w:rsidRPr="00DE4537">
        <w:rPr>
          <w:sz w:val="22"/>
          <w:szCs w:val="22"/>
        </w:rPr>
        <w:t xml:space="preserve">If accepted, you will be asked to supply an artist statement that applies to the accepted artwork and a resume for our exhibition notebook. </w:t>
      </w:r>
    </w:p>
    <w:p w14:paraId="23AD4A1C" w14:textId="77777777" w:rsidR="00DE4537" w:rsidRPr="00DE4537" w:rsidRDefault="00DE4537" w:rsidP="00DE4537">
      <w:pPr>
        <w:rPr>
          <w:sz w:val="22"/>
          <w:szCs w:val="22"/>
        </w:rPr>
      </w:pPr>
    </w:p>
    <w:p w14:paraId="6F65D8B2" w14:textId="149E9B02" w:rsidR="00DE4537" w:rsidRPr="009C7866" w:rsidRDefault="00DE4537" w:rsidP="00DE4537">
      <w:pPr>
        <w:rPr>
          <w:b/>
          <w:bCs/>
          <w:color w:val="70AD47" w:themeColor="accent6"/>
          <w:sz w:val="22"/>
          <w:szCs w:val="22"/>
        </w:rPr>
      </w:pPr>
      <w:r w:rsidRPr="009C7866">
        <w:rPr>
          <w:b/>
          <w:bCs/>
          <w:color w:val="70AD47" w:themeColor="accent6"/>
          <w:sz w:val="22"/>
          <w:szCs w:val="22"/>
        </w:rPr>
        <w:t xml:space="preserve">SALES: </w:t>
      </w:r>
    </w:p>
    <w:p w14:paraId="31371CDA" w14:textId="77777777" w:rsidR="00DE4537" w:rsidRPr="00DE4537" w:rsidRDefault="00DE4537" w:rsidP="00DE4537">
      <w:pPr>
        <w:rPr>
          <w:sz w:val="22"/>
          <w:szCs w:val="22"/>
        </w:rPr>
      </w:pPr>
      <w:r w:rsidRPr="00DE4537">
        <w:rPr>
          <w:sz w:val="22"/>
          <w:szCs w:val="22"/>
        </w:rPr>
        <w:t xml:space="preserve">Work sold will have a 30% commission paid to Galatea Fine Art. After the close of the exhibition, artists will receive checks for 70% of the sale price.  </w:t>
      </w:r>
    </w:p>
    <w:p w14:paraId="746044EF" w14:textId="77777777" w:rsidR="001D104A" w:rsidRDefault="001D104A" w:rsidP="00DE4537">
      <w:pPr>
        <w:rPr>
          <w:b/>
          <w:bCs/>
          <w:color w:val="70AD47" w:themeColor="accent6"/>
          <w:sz w:val="22"/>
          <w:szCs w:val="22"/>
        </w:rPr>
      </w:pPr>
    </w:p>
    <w:p w14:paraId="2A5A9829" w14:textId="32800583" w:rsidR="00DE4537" w:rsidRPr="009C7866" w:rsidRDefault="00DE4537" w:rsidP="00DE4537">
      <w:pPr>
        <w:rPr>
          <w:b/>
          <w:bCs/>
          <w:color w:val="70AD47" w:themeColor="accent6"/>
          <w:sz w:val="22"/>
          <w:szCs w:val="22"/>
        </w:rPr>
      </w:pPr>
      <w:r w:rsidRPr="009C7866">
        <w:rPr>
          <w:b/>
          <w:bCs/>
          <w:color w:val="70AD47" w:themeColor="accent6"/>
          <w:sz w:val="22"/>
          <w:szCs w:val="22"/>
        </w:rPr>
        <w:lastRenderedPageBreak/>
        <w:t xml:space="preserve">SUBMISSION PERIOD: </w:t>
      </w:r>
    </w:p>
    <w:p w14:paraId="708C22E0" w14:textId="77777777" w:rsidR="00DE4537" w:rsidRPr="00DE4537" w:rsidRDefault="00DE4537" w:rsidP="00DE4537">
      <w:pPr>
        <w:rPr>
          <w:sz w:val="22"/>
          <w:szCs w:val="22"/>
        </w:rPr>
      </w:pPr>
      <w:r w:rsidRPr="00DE4537">
        <w:rPr>
          <w:sz w:val="22"/>
          <w:szCs w:val="22"/>
        </w:rPr>
        <w:t xml:space="preserve">Submissions will be accepted until midnight, Saturday, July 10, 2021. No late submissions will be accepted. </w:t>
      </w:r>
    </w:p>
    <w:p w14:paraId="1976AF10" w14:textId="77777777" w:rsidR="00DE4537" w:rsidRPr="00DE4537" w:rsidRDefault="00DE4537" w:rsidP="00DE4537">
      <w:pPr>
        <w:rPr>
          <w:sz w:val="22"/>
          <w:szCs w:val="22"/>
        </w:rPr>
      </w:pPr>
    </w:p>
    <w:p w14:paraId="4B22DE3D" w14:textId="460719D4" w:rsidR="00DE4537" w:rsidRPr="009C7866" w:rsidRDefault="00DE4537" w:rsidP="00DE4537">
      <w:pPr>
        <w:rPr>
          <w:b/>
          <w:bCs/>
          <w:color w:val="70AD47" w:themeColor="accent6"/>
          <w:sz w:val="22"/>
          <w:szCs w:val="22"/>
        </w:rPr>
      </w:pPr>
      <w:r w:rsidRPr="009C7866">
        <w:rPr>
          <w:b/>
          <w:bCs/>
          <w:color w:val="70AD47" w:themeColor="accent6"/>
          <w:sz w:val="22"/>
          <w:szCs w:val="22"/>
        </w:rPr>
        <w:t xml:space="preserve">SELECTED WORK: </w:t>
      </w:r>
    </w:p>
    <w:p w14:paraId="13B4B589" w14:textId="59A87DC3" w:rsidR="00DE4537" w:rsidRPr="00DE4537" w:rsidRDefault="00DE4537" w:rsidP="00DE4537">
      <w:pPr>
        <w:rPr>
          <w:sz w:val="22"/>
          <w:szCs w:val="22"/>
        </w:rPr>
      </w:pPr>
      <w:r w:rsidRPr="00DE4537">
        <w:rPr>
          <w:sz w:val="22"/>
          <w:szCs w:val="22"/>
        </w:rPr>
        <w:t xml:space="preserve">Artists will be notified of selected work on July 15 by 5pm on our website: </w:t>
      </w:r>
      <w:r w:rsidRPr="00DE4537">
        <w:rPr>
          <w:b/>
          <w:bCs/>
          <w:sz w:val="22"/>
          <w:szCs w:val="22"/>
        </w:rPr>
        <w:t xml:space="preserve">www.galateafineart.com </w:t>
      </w:r>
      <w:r w:rsidRPr="00DE4537">
        <w:rPr>
          <w:sz w:val="22"/>
          <w:szCs w:val="22"/>
        </w:rPr>
        <w:t xml:space="preserve">Please do not call Galatea Fine Art regarding your submission. </w:t>
      </w:r>
    </w:p>
    <w:p w14:paraId="5C9AF9D2" w14:textId="77777777" w:rsidR="00DE4537" w:rsidRPr="00DE4537" w:rsidRDefault="00DE4537" w:rsidP="00DE4537">
      <w:pPr>
        <w:rPr>
          <w:sz w:val="22"/>
          <w:szCs w:val="22"/>
        </w:rPr>
      </w:pPr>
    </w:p>
    <w:p w14:paraId="16A5076A" w14:textId="7926B281" w:rsidR="00DE4537" w:rsidRPr="00DE4537" w:rsidRDefault="00DE4537" w:rsidP="00DE4537">
      <w:pPr>
        <w:rPr>
          <w:b/>
          <w:bCs/>
          <w:sz w:val="22"/>
          <w:szCs w:val="22"/>
        </w:rPr>
      </w:pPr>
      <w:r w:rsidRPr="009C7866">
        <w:rPr>
          <w:b/>
          <w:bCs/>
          <w:color w:val="70AD47" w:themeColor="accent6"/>
          <w:sz w:val="22"/>
          <w:szCs w:val="22"/>
        </w:rPr>
        <w:t xml:space="preserve">DELIVERY OF ART:  </w:t>
      </w:r>
    </w:p>
    <w:p w14:paraId="541A1B4A" w14:textId="77777777" w:rsidR="00DE4537" w:rsidRPr="00DE4537" w:rsidRDefault="00DE4537" w:rsidP="00DE4537">
      <w:pPr>
        <w:rPr>
          <w:sz w:val="22"/>
          <w:szCs w:val="22"/>
        </w:rPr>
      </w:pPr>
      <w:r w:rsidRPr="00DE4537">
        <w:rPr>
          <w:sz w:val="22"/>
          <w:szCs w:val="22"/>
        </w:rPr>
        <w:t>Please have all artwork labeled with your name, title of the piece, medium and price. We will be accepting art deliveries on the following three days:</w:t>
      </w:r>
    </w:p>
    <w:p w14:paraId="0895BF0D" w14:textId="77777777" w:rsidR="00DE4537" w:rsidRPr="00DE4537" w:rsidRDefault="00DE4537" w:rsidP="00DE4537">
      <w:pPr>
        <w:rPr>
          <w:sz w:val="22"/>
          <w:szCs w:val="22"/>
        </w:rPr>
      </w:pPr>
      <w:r w:rsidRPr="00DE4537">
        <w:rPr>
          <w:sz w:val="22"/>
          <w:szCs w:val="22"/>
        </w:rPr>
        <w:tab/>
        <w:t xml:space="preserve">• Friday, July 30, 12 – 5pm  </w:t>
      </w:r>
    </w:p>
    <w:p w14:paraId="73CF0F0A" w14:textId="77777777" w:rsidR="00DE4537" w:rsidRPr="00DE4537" w:rsidRDefault="00DE4537" w:rsidP="00DE4537">
      <w:pPr>
        <w:rPr>
          <w:sz w:val="22"/>
          <w:szCs w:val="22"/>
        </w:rPr>
      </w:pPr>
      <w:r w:rsidRPr="00DE4537">
        <w:rPr>
          <w:sz w:val="22"/>
          <w:szCs w:val="22"/>
        </w:rPr>
        <w:tab/>
        <w:t>• Saturday, July 31, 12 – 5pm</w:t>
      </w:r>
    </w:p>
    <w:p w14:paraId="6980F11C" w14:textId="77777777" w:rsidR="00DE4537" w:rsidRPr="00DE4537" w:rsidRDefault="00DE4537" w:rsidP="00DE4537">
      <w:pPr>
        <w:rPr>
          <w:sz w:val="22"/>
          <w:szCs w:val="22"/>
        </w:rPr>
      </w:pPr>
      <w:r w:rsidRPr="00DE4537">
        <w:rPr>
          <w:sz w:val="22"/>
          <w:szCs w:val="22"/>
        </w:rPr>
        <w:tab/>
        <w:t xml:space="preserve">• Sunday, August 1, 12 – 5pm  </w:t>
      </w:r>
    </w:p>
    <w:p w14:paraId="754749BE" w14:textId="77777777" w:rsidR="00DE4537" w:rsidRPr="00DE4537" w:rsidRDefault="00DE4537" w:rsidP="00DE4537">
      <w:pPr>
        <w:rPr>
          <w:sz w:val="22"/>
          <w:szCs w:val="22"/>
        </w:rPr>
      </w:pPr>
    </w:p>
    <w:p w14:paraId="12AEB064" w14:textId="406EC9FA" w:rsidR="00DE4537" w:rsidRPr="009C7866" w:rsidRDefault="00DE4537" w:rsidP="00DE4537">
      <w:pPr>
        <w:rPr>
          <w:b/>
          <w:bCs/>
          <w:color w:val="70AD47" w:themeColor="accent6"/>
          <w:sz w:val="22"/>
          <w:szCs w:val="22"/>
        </w:rPr>
      </w:pPr>
      <w:r w:rsidRPr="009C7866">
        <w:rPr>
          <w:b/>
          <w:bCs/>
          <w:color w:val="70AD47" w:themeColor="accent6"/>
          <w:sz w:val="22"/>
          <w:szCs w:val="22"/>
        </w:rPr>
        <w:t xml:space="preserve">SHIPPED WORK:  </w:t>
      </w:r>
    </w:p>
    <w:p w14:paraId="05EFF51F" w14:textId="17BB4C37" w:rsidR="00DE4537" w:rsidRPr="00DE4537" w:rsidRDefault="00DE4537" w:rsidP="00DE4537">
      <w:pPr>
        <w:rPr>
          <w:sz w:val="22"/>
          <w:szCs w:val="22"/>
        </w:rPr>
      </w:pPr>
      <w:r w:rsidRPr="00DE4537">
        <w:rPr>
          <w:sz w:val="22"/>
          <w:szCs w:val="22"/>
        </w:rPr>
        <w:t xml:space="preserve">Send shipped work to: </w:t>
      </w:r>
      <w:r w:rsidRPr="00DE4537">
        <w:rPr>
          <w:b/>
          <w:bCs/>
          <w:sz w:val="22"/>
          <w:szCs w:val="22"/>
        </w:rPr>
        <w:t>Galatea Fine Art, 460-B Harrison Avenue, Boston, MA 02118</w:t>
      </w:r>
    </w:p>
    <w:p w14:paraId="1E55EA47" w14:textId="34A51537" w:rsidR="00DE4537" w:rsidRPr="00DE4537" w:rsidRDefault="00DE4537" w:rsidP="00DE4537">
      <w:pPr>
        <w:rPr>
          <w:sz w:val="22"/>
          <w:szCs w:val="22"/>
        </w:rPr>
      </w:pPr>
      <w:r w:rsidRPr="00DE4537">
        <w:rPr>
          <w:sz w:val="22"/>
          <w:szCs w:val="22"/>
        </w:rPr>
        <w:t xml:space="preserve">Your package should arrive any time on or before July 26, 2021. Work arriving late may not be hung. Please label all artwork with your name, price, title of piece and contact information. You MUST include a pre-paid return label from UPS or FEDEX with your shipment. We cannot deliver to the U.S. Post Office. Please use a sturdy box that can be reused for return and do not use peanuts as packing material. We will not accept work with packing peanuts. Work arriving damaged will be returned immediately. Please consider this if you decide to use glass. Your work will be returned shortly after show </w:t>
      </w:r>
      <w:r w:rsidR="001D104A">
        <w:rPr>
          <w:sz w:val="22"/>
          <w:szCs w:val="22"/>
        </w:rPr>
        <w:br/>
      </w:r>
      <w:r w:rsidRPr="00DE4537">
        <w:rPr>
          <w:sz w:val="22"/>
          <w:szCs w:val="22"/>
        </w:rPr>
        <w:t>de-installation.</w:t>
      </w:r>
    </w:p>
    <w:p w14:paraId="4D6FCF06" w14:textId="77777777" w:rsidR="00DE4537" w:rsidRPr="00DE4537" w:rsidRDefault="00DE4537" w:rsidP="00DE4537">
      <w:pPr>
        <w:rPr>
          <w:sz w:val="22"/>
          <w:szCs w:val="22"/>
        </w:rPr>
      </w:pPr>
    </w:p>
    <w:p w14:paraId="61095B97" w14:textId="4AE4FAA1" w:rsidR="00DE4537" w:rsidRPr="009C7866" w:rsidRDefault="00DE4537" w:rsidP="00DE4537">
      <w:pPr>
        <w:rPr>
          <w:b/>
          <w:bCs/>
          <w:color w:val="70AD47" w:themeColor="accent6"/>
          <w:sz w:val="22"/>
          <w:szCs w:val="22"/>
        </w:rPr>
      </w:pPr>
      <w:r w:rsidRPr="009C7866">
        <w:rPr>
          <w:b/>
          <w:bCs/>
          <w:color w:val="70AD47" w:themeColor="accent6"/>
          <w:sz w:val="22"/>
          <w:szCs w:val="22"/>
        </w:rPr>
        <w:t xml:space="preserve">PICK-UP: </w:t>
      </w:r>
    </w:p>
    <w:p w14:paraId="3F0B99BB" w14:textId="77777777" w:rsidR="00DE4537" w:rsidRPr="00DE4537" w:rsidRDefault="00DE4537" w:rsidP="00DE4537">
      <w:pPr>
        <w:rPr>
          <w:sz w:val="22"/>
          <w:szCs w:val="22"/>
        </w:rPr>
      </w:pPr>
      <w:r w:rsidRPr="00DE4537">
        <w:rPr>
          <w:sz w:val="22"/>
          <w:szCs w:val="22"/>
        </w:rPr>
        <w:t>We will be open for art pick-up on the following three days:</w:t>
      </w:r>
      <w:r w:rsidRPr="00DE4537">
        <w:rPr>
          <w:sz w:val="22"/>
          <w:szCs w:val="22"/>
        </w:rPr>
        <w:tab/>
      </w:r>
    </w:p>
    <w:p w14:paraId="3B1567A9" w14:textId="77777777" w:rsidR="00DE4537" w:rsidRPr="00DE4537" w:rsidRDefault="00DE4537" w:rsidP="00DE4537">
      <w:pPr>
        <w:rPr>
          <w:sz w:val="22"/>
          <w:szCs w:val="22"/>
        </w:rPr>
      </w:pPr>
      <w:r w:rsidRPr="00DE4537">
        <w:rPr>
          <w:sz w:val="22"/>
          <w:szCs w:val="22"/>
        </w:rPr>
        <w:tab/>
        <w:t xml:space="preserve">• Sunday, August 29, 5 – 7pm </w:t>
      </w:r>
    </w:p>
    <w:p w14:paraId="3F36983C" w14:textId="77777777" w:rsidR="00DE4537" w:rsidRPr="00DE4537" w:rsidRDefault="00DE4537" w:rsidP="00DE4537">
      <w:pPr>
        <w:rPr>
          <w:sz w:val="22"/>
          <w:szCs w:val="22"/>
        </w:rPr>
      </w:pPr>
      <w:r w:rsidRPr="00DE4537">
        <w:rPr>
          <w:sz w:val="22"/>
          <w:szCs w:val="22"/>
        </w:rPr>
        <w:tab/>
        <w:t xml:space="preserve">• Monday, August 30, 10:30am – 2pm </w:t>
      </w:r>
    </w:p>
    <w:p w14:paraId="2C7B0778" w14:textId="77777777" w:rsidR="00DE4537" w:rsidRPr="00DE4537" w:rsidRDefault="00DE4537" w:rsidP="00DE4537">
      <w:pPr>
        <w:rPr>
          <w:sz w:val="22"/>
          <w:szCs w:val="22"/>
        </w:rPr>
      </w:pPr>
      <w:r w:rsidRPr="00DE4537">
        <w:rPr>
          <w:sz w:val="22"/>
          <w:szCs w:val="22"/>
        </w:rPr>
        <w:tab/>
        <w:t xml:space="preserve">• Tuesday, August 31, 11am – 1pm   </w:t>
      </w:r>
    </w:p>
    <w:p w14:paraId="06DA5FFD" w14:textId="77777777" w:rsidR="00DE4537" w:rsidRPr="00DE4537" w:rsidRDefault="00DE4537" w:rsidP="00DE4537">
      <w:pPr>
        <w:rPr>
          <w:sz w:val="22"/>
          <w:szCs w:val="22"/>
        </w:rPr>
      </w:pPr>
      <w:r w:rsidRPr="00DE4537">
        <w:rPr>
          <w:sz w:val="22"/>
          <w:szCs w:val="22"/>
        </w:rPr>
        <w:t xml:space="preserve">For exceptions, contact Marjorie Kaye to make arrangements: director@galateafineart.com  </w:t>
      </w:r>
    </w:p>
    <w:p w14:paraId="4508E2E4" w14:textId="77777777" w:rsidR="00DE4537" w:rsidRPr="00DE4537" w:rsidRDefault="00DE4537" w:rsidP="00DE4537">
      <w:pPr>
        <w:rPr>
          <w:sz w:val="22"/>
          <w:szCs w:val="22"/>
        </w:rPr>
      </w:pPr>
    </w:p>
    <w:p w14:paraId="02A114C7" w14:textId="5565FF88" w:rsidR="00DE4537" w:rsidRPr="009C7866" w:rsidRDefault="00DE4537" w:rsidP="00DE4537">
      <w:pPr>
        <w:rPr>
          <w:b/>
          <w:bCs/>
          <w:color w:val="70AD47" w:themeColor="accent6"/>
          <w:sz w:val="22"/>
          <w:szCs w:val="22"/>
        </w:rPr>
      </w:pPr>
      <w:r w:rsidRPr="009C7866">
        <w:rPr>
          <w:b/>
          <w:bCs/>
          <w:color w:val="70AD47" w:themeColor="accent6"/>
          <w:sz w:val="22"/>
          <w:szCs w:val="22"/>
        </w:rPr>
        <w:t xml:space="preserve">PUBLICITY: </w:t>
      </w:r>
    </w:p>
    <w:p w14:paraId="78A6BBAE" w14:textId="77777777" w:rsidR="00DE4537" w:rsidRPr="00DE4537" w:rsidRDefault="00DE4537" w:rsidP="00DE4537">
      <w:pPr>
        <w:rPr>
          <w:sz w:val="22"/>
          <w:szCs w:val="22"/>
        </w:rPr>
      </w:pPr>
      <w:r w:rsidRPr="00DE4537">
        <w:rPr>
          <w:sz w:val="22"/>
          <w:szCs w:val="22"/>
        </w:rPr>
        <w:t>By entering this exhibition, each artist grants consent for the use of submitted images for publicity purposes by Galatea Fine Art.</w:t>
      </w:r>
    </w:p>
    <w:p w14:paraId="56EE348F" w14:textId="77777777" w:rsidR="00DE4537" w:rsidRPr="00DE4537" w:rsidRDefault="00DE4537" w:rsidP="00DE4537">
      <w:pPr>
        <w:rPr>
          <w:sz w:val="22"/>
          <w:szCs w:val="22"/>
        </w:rPr>
      </w:pPr>
    </w:p>
    <w:p w14:paraId="2F7AF48E" w14:textId="00F5208B" w:rsidR="00DE4537" w:rsidRPr="00DE4537" w:rsidRDefault="00DE4537" w:rsidP="00DE4537">
      <w:pPr>
        <w:rPr>
          <w:b/>
          <w:bCs/>
          <w:sz w:val="22"/>
          <w:szCs w:val="22"/>
        </w:rPr>
      </w:pPr>
      <w:r w:rsidRPr="009C7866">
        <w:rPr>
          <w:b/>
          <w:bCs/>
          <w:color w:val="70AD47" w:themeColor="accent6"/>
          <w:sz w:val="22"/>
          <w:szCs w:val="22"/>
        </w:rPr>
        <w:t>INSURANCE:</w:t>
      </w:r>
      <w:r w:rsidRPr="00DE4537">
        <w:rPr>
          <w:b/>
          <w:bCs/>
          <w:sz w:val="22"/>
          <w:szCs w:val="22"/>
        </w:rPr>
        <w:t xml:space="preserve"> </w:t>
      </w:r>
    </w:p>
    <w:p w14:paraId="1FDA867F" w14:textId="0767A8BC" w:rsidR="00DE4537" w:rsidRPr="00DE4537" w:rsidRDefault="00DE4537" w:rsidP="00DE4537">
      <w:pPr>
        <w:rPr>
          <w:sz w:val="22"/>
          <w:szCs w:val="22"/>
        </w:rPr>
      </w:pPr>
      <w:r w:rsidRPr="00DE4537">
        <w:rPr>
          <w:sz w:val="22"/>
          <w:szCs w:val="22"/>
        </w:rPr>
        <w:t xml:space="preserve">Galatea Fine Art has insurance for any loss or damage to entrants’ work while in the gallery. All work will be treated with respect and care by Galatea Fine Art representatives. </w:t>
      </w:r>
    </w:p>
    <w:p w14:paraId="72AAF10B" w14:textId="77777777" w:rsidR="00DE4537" w:rsidRPr="00DE4537" w:rsidRDefault="00DE4537" w:rsidP="00DE4537">
      <w:pPr>
        <w:rPr>
          <w:sz w:val="22"/>
          <w:szCs w:val="22"/>
        </w:rPr>
      </w:pPr>
    </w:p>
    <w:p w14:paraId="3150D2E3" w14:textId="04B71D25" w:rsidR="00DE4537" w:rsidRPr="009C7866" w:rsidRDefault="00DE4537" w:rsidP="00DE4537">
      <w:pPr>
        <w:rPr>
          <w:b/>
          <w:bCs/>
          <w:color w:val="70AD47" w:themeColor="accent6"/>
          <w:sz w:val="22"/>
          <w:szCs w:val="22"/>
        </w:rPr>
      </w:pPr>
      <w:r w:rsidRPr="009C7866">
        <w:rPr>
          <w:b/>
          <w:bCs/>
          <w:color w:val="70AD47" w:themeColor="accent6"/>
          <w:sz w:val="22"/>
          <w:szCs w:val="22"/>
        </w:rPr>
        <w:t xml:space="preserve">QUESTIONS: </w:t>
      </w:r>
    </w:p>
    <w:p w14:paraId="6B374790" w14:textId="018EC86E" w:rsidR="00DE4537" w:rsidRPr="00DE4537" w:rsidRDefault="00DE4537" w:rsidP="00DE4537">
      <w:pPr>
        <w:rPr>
          <w:sz w:val="22"/>
          <w:szCs w:val="22"/>
        </w:rPr>
      </w:pPr>
      <w:r w:rsidRPr="00DE4537">
        <w:rPr>
          <w:sz w:val="22"/>
          <w:szCs w:val="22"/>
        </w:rPr>
        <w:t xml:space="preserve">Contact Marjorie Kaye at: </w:t>
      </w:r>
      <w:r w:rsidRPr="001D104A">
        <w:rPr>
          <w:b/>
          <w:bCs/>
          <w:sz w:val="22"/>
          <w:szCs w:val="22"/>
        </w:rPr>
        <w:t>director@galateafineart.com</w:t>
      </w:r>
    </w:p>
    <w:p w14:paraId="41CE0506" w14:textId="7FE5BD46" w:rsidR="00DE4537" w:rsidRDefault="00DE4537" w:rsidP="00DE4537"/>
    <w:p w14:paraId="2B9B2669" w14:textId="7A1D46E8" w:rsidR="00DE4537" w:rsidRDefault="00DE4537" w:rsidP="00DE4537"/>
    <w:p w14:paraId="50363E66" w14:textId="4B871F7E" w:rsidR="00DE4537" w:rsidRDefault="00DE4537" w:rsidP="00DE4537">
      <w:r>
        <w:t>______________________________________________________________________________</w:t>
      </w:r>
    </w:p>
    <w:p w14:paraId="67ED4096" w14:textId="736135A7" w:rsidR="00DE4537" w:rsidRDefault="00DE4537" w:rsidP="00DE4537"/>
    <w:p w14:paraId="73544BEA" w14:textId="77777777" w:rsidR="009C7866" w:rsidRDefault="009C7866" w:rsidP="00DE4537"/>
    <w:p w14:paraId="3CE1CE02" w14:textId="5BEC4D6A" w:rsidR="00DE4537" w:rsidRDefault="00DE4537" w:rsidP="00DE4537">
      <w:pPr>
        <w:ind w:hanging="90"/>
      </w:pPr>
    </w:p>
    <w:p w14:paraId="58673FF2" w14:textId="61D50E01" w:rsidR="00DE4537" w:rsidRDefault="00DE4537" w:rsidP="00DE4537"/>
    <w:p w14:paraId="304C0906" w14:textId="14D8F43A" w:rsidR="00C30A02" w:rsidRDefault="00C30A02" w:rsidP="00DE4537"/>
    <w:p w14:paraId="621E0C4A" w14:textId="77777777" w:rsidR="001D104A" w:rsidRDefault="001D104A" w:rsidP="00DE4537"/>
    <w:p w14:paraId="317A8174" w14:textId="594ED401" w:rsidR="00C30A02" w:rsidRPr="004420C8" w:rsidRDefault="00C30A02" w:rsidP="00C30A02">
      <w:pPr>
        <w:pStyle w:val="NormalWeb"/>
        <w:rPr>
          <w:rFonts w:ascii="Corbel" w:hAnsi="Corbel"/>
          <w:b/>
          <w:bCs/>
          <w:sz w:val="36"/>
          <w:szCs w:val="36"/>
        </w:rPr>
      </w:pPr>
      <w:r w:rsidRPr="004420C8">
        <w:rPr>
          <w:rFonts w:ascii="Corbel" w:hAnsi="Corbel"/>
          <w:b/>
          <w:bCs/>
          <w:sz w:val="36"/>
          <w:szCs w:val="36"/>
        </w:rPr>
        <w:lastRenderedPageBreak/>
        <w:t xml:space="preserve">SUBMISSION FORM: </w:t>
      </w:r>
    </w:p>
    <w:p w14:paraId="7720779C" w14:textId="03F140C7" w:rsidR="00C30A02" w:rsidRDefault="00C30A02" w:rsidP="00C30A02">
      <w:pPr>
        <w:pStyle w:val="NormalWeb"/>
        <w:rPr>
          <w:rFonts w:ascii="Corbel" w:hAnsi="Corbel"/>
          <w:b/>
          <w:bCs/>
          <w:sz w:val="32"/>
          <w:szCs w:val="32"/>
        </w:rPr>
      </w:pPr>
      <w:r w:rsidRPr="004420C8">
        <w:rPr>
          <w:rFonts w:ascii="Corbel" w:hAnsi="Corbel"/>
          <w:b/>
          <w:bCs/>
          <w:sz w:val="32"/>
          <w:szCs w:val="32"/>
        </w:rPr>
        <w:t>Galatea Fine Art</w:t>
      </w:r>
      <w:r w:rsidRPr="004420C8">
        <w:rPr>
          <w:rFonts w:ascii="Corbel" w:hAnsi="Corbel"/>
          <w:b/>
          <w:bCs/>
          <w:sz w:val="32"/>
          <w:szCs w:val="32"/>
        </w:rPr>
        <w:br/>
        <w:t>New England Collective XI</w:t>
      </w:r>
    </w:p>
    <w:p w14:paraId="3399882B" w14:textId="77777777" w:rsidR="00C30A02" w:rsidRPr="004420C8" w:rsidRDefault="00C30A02" w:rsidP="00C30A02">
      <w:pPr>
        <w:pStyle w:val="NormalWeb"/>
        <w:rPr>
          <w:sz w:val="32"/>
          <w:szCs w:val="32"/>
        </w:rPr>
      </w:pPr>
      <w:r>
        <w:rPr>
          <w:rFonts w:ascii="Corbel" w:hAnsi="Corbel"/>
          <w:b/>
          <w:bCs/>
          <w:sz w:val="32"/>
          <w:szCs w:val="32"/>
        </w:rPr>
        <w:t>––––––––––––––––––––––––––––––––––––––––––––––––––––––––––</w:t>
      </w:r>
    </w:p>
    <w:p w14:paraId="2409B410" w14:textId="77777777" w:rsidR="00C30A02" w:rsidRDefault="00C30A02" w:rsidP="00C30A02">
      <w:pPr>
        <w:pStyle w:val="NormalWeb"/>
        <w:rPr>
          <w:rFonts w:ascii="Corbel" w:hAnsi="Corbel"/>
        </w:rPr>
      </w:pPr>
      <w:r>
        <w:rPr>
          <w:rFonts w:ascii="Corbel" w:hAnsi="Corbel"/>
        </w:rPr>
        <w:t>Name:</w:t>
      </w:r>
    </w:p>
    <w:p w14:paraId="234D8682" w14:textId="77777777" w:rsidR="00C30A02" w:rsidRDefault="00C30A02" w:rsidP="00C30A02">
      <w:pPr>
        <w:pStyle w:val="NormalWeb"/>
        <w:rPr>
          <w:rFonts w:ascii="Corbel" w:hAnsi="Corbel"/>
        </w:rPr>
      </w:pPr>
      <w:r>
        <w:rPr>
          <w:rFonts w:ascii="Corbel" w:hAnsi="Corbel"/>
        </w:rPr>
        <w:t>Address:</w:t>
      </w:r>
    </w:p>
    <w:p w14:paraId="702DE1A5" w14:textId="77777777" w:rsidR="00C30A02" w:rsidRDefault="00C30A02" w:rsidP="00C30A02">
      <w:pPr>
        <w:pStyle w:val="NormalWeb"/>
        <w:rPr>
          <w:rFonts w:ascii="Corbel" w:hAnsi="Corbel"/>
        </w:rPr>
      </w:pPr>
      <w:r>
        <w:rPr>
          <w:rFonts w:ascii="Corbel" w:hAnsi="Corbel"/>
        </w:rPr>
        <w:t xml:space="preserve">City, State, Zip: </w:t>
      </w:r>
    </w:p>
    <w:p w14:paraId="2B366E87" w14:textId="77777777" w:rsidR="00C30A02" w:rsidRDefault="00C30A02" w:rsidP="00C30A02">
      <w:pPr>
        <w:pStyle w:val="NormalWeb"/>
        <w:rPr>
          <w:rFonts w:ascii="Corbel" w:hAnsi="Corbel"/>
        </w:rPr>
      </w:pPr>
      <w:r>
        <w:rPr>
          <w:rFonts w:ascii="Corbel" w:hAnsi="Corbel"/>
        </w:rPr>
        <w:t xml:space="preserve">Email: </w:t>
      </w:r>
    </w:p>
    <w:p w14:paraId="623B06FC" w14:textId="77777777" w:rsidR="00C30A02" w:rsidRDefault="00C30A02" w:rsidP="00C30A02">
      <w:pPr>
        <w:pStyle w:val="NormalWeb"/>
      </w:pPr>
      <w:r>
        <w:rPr>
          <w:rFonts w:ascii="Corbel" w:hAnsi="Corbel"/>
        </w:rPr>
        <w:t xml:space="preserve">Phone: </w:t>
      </w:r>
    </w:p>
    <w:p w14:paraId="0D87D880" w14:textId="77777777" w:rsidR="00C30A02" w:rsidRPr="004420C8" w:rsidRDefault="00C30A02" w:rsidP="00C30A02">
      <w:pPr>
        <w:pStyle w:val="NormalWeb"/>
        <w:rPr>
          <w:rFonts w:ascii="Corbel" w:hAnsi="Corbel"/>
          <w:b/>
          <w:bCs/>
          <w:sz w:val="32"/>
          <w:szCs w:val="32"/>
        </w:rPr>
      </w:pPr>
      <w:r>
        <w:rPr>
          <w:rFonts w:ascii="Corbel" w:hAnsi="Corbel"/>
          <w:b/>
          <w:bCs/>
          <w:sz w:val="32"/>
          <w:szCs w:val="32"/>
        </w:rPr>
        <w:t>––––––––––––––––––––––––––––––––––––––––––––––––––––––––––</w:t>
      </w:r>
    </w:p>
    <w:p w14:paraId="2F897002" w14:textId="77777777" w:rsidR="00C30A02" w:rsidRDefault="00C30A02" w:rsidP="00C30A02">
      <w:pPr>
        <w:pStyle w:val="NormalWeb"/>
        <w:rPr>
          <w:rFonts w:ascii="Corbel" w:hAnsi="Corbel"/>
          <w:b/>
          <w:bCs/>
        </w:rPr>
      </w:pPr>
    </w:p>
    <w:p w14:paraId="469AB778" w14:textId="77777777" w:rsidR="00C30A02" w:rsidRPr="004420C8" w:rsidRDefault="00C30A02" w:rsidP="00C30A02">
      <w:pPr>
        <w:pStyle w:val="NormalWeb"/>
        <w:rPr>
          <w:sz w:val="28"/>
          <w:szCs w:val="28"/>
          <w:u w:val="single"/>
        </w:rPr>
      </w:pPr>
      <w:r w:rsidRPr="004420C8">
        <w:rPr>
          <w:rFonts w:ascii="Corbel" w:hAnsi="Corbel"/>
          <w:b/>
          <w:bCs/>
          <w:sz w:val="28"/>
          <w:szCs w:val="28"/>
          <w:u w:val="single"/>
        </w:rPr>
        <w:t xml:space="preserve">ENTRY #1 </w:t>
      </w:r>
    </w:p>
    <w:p w14:paraId="387D6005" w14:textId="77777777" w:rsidR="00C30A02" w:rsidRDefault="00C30A02" w:rsidP="00C30A02">
      <w:pPr>
        <w:pStyle w:val="NormalWeb"/>
        <w:rPr>
          <w:rFonts w:ascii="Corbel" w:hAnsi="Corbel"/>
        </w:rPr>
      </w:pPr>
      <w:r>
        <w:rPr>
          <w:rFonts w:ascii="Corbel" w:hAnsi="Corbel"/>
        </w:rPr>
        <w:t>Title:</w:t>
      </w:r>
    </w:p>
    <w:p w14:paraId="3CD96919" w14:textId="77777777" w:rsidR="00C30A02" w:rsidRDefault="00C30A02" w:rsidP="00C30A02">
      <w:pPr>
        <w:pStyle w:val="NormalWeb"/>
        <w:rPr>
          <w:rFonts w:ascii="Corbel" w:hAnsi="Corbel"/>
        </w:rPr>
      </w:pPr>
      <w:r>
        <w:rPr>
          <w:rFonts w:ascii="Corbel" w:hAnsi="Corbel"/>
        </w:rPr>
        <w:t>Medium:</w:t>
      </w:r>
    </w:p>
    <w:p w14:paraId="7BA1B048" w14:textId="77777777" w:rsidR="00C30A02" w:rsidRDefault="00C30A02" w:rsidP="00C30A02">
      <w:pPr>
        <w:pStyle w:val="NormalWeb"/>
        <w:rPr>
          <w:rFonts w:ascii="Corbel" w:hAnsi="Corbel"/>
        </w:rPr>
      </w:pPr>
      <w:r>
        <w:rPr>
          <w:rFonts w:ascii="Corbel" w:hAnsi="Corbel"/>
        </w:rPr>
        <w:t>Dimensions:</w:t>
      </w:r>
    </w:p>
    <w:p w14:paraId="04F4AFF3" w14:textId="77777777" w:rsidR="00C30A02" w:rsidRDefault="00C30A02" w:rsidP="00C30A02">
      <w:pPr>
        <w:pStyle w:val="NormalWeb"/>
        <w:rPr>
          <w:rFonts w:ascii="Corbel" w:hAnsi="Corbel"/>
        </w:rPr>
      </w:pPr>
      <w:r>
        <w:rPr>
          <w:rFonts w:ascii="Corbel" w:hAnsi="Corbel"/>
        </w:rPr>
        <w:t xml:space="preserve">Year Completed: </w:t>
      </w:r>
      <w:r>
        <w:rPr>
          <w:rFonts w:ascii="Corbel" w:hAnsi="Corbel"/>
        </w:rPr>
        <w:tab/>
      </w:r>
      <w:r>
        <w:rPr>
          <w:rFonts w:ascii="Corbel" w:hAnsi="Corbel"/>
        </w:rPr>
        <w:tab/>
      </w:r>
      <w:r>
        <w:rPr>
          <w:rFonts w:ascii="Corbel" w:hAnsi="Corbel"/>
        </w:rPr>
        <w:tab/>
      </w:r>
      <w:r>
        <w:rPr>
          <w:rFonts w:ascii="Corbel" w:hAnsi="Corbel"/>
        </w:rPr>
        <w:tab/>
        <w:t>Price:</w:t>
      </w:r>
    </w:p>
    <w:p w14:paraId="3A0E9F12" w14:textId="77777777" w:rsidR="00C30A02" w:rsidRDefault="00C30A02" w:rsidP="00C30A02">
      <w:pPr>
        <w:pStyle w:val="NormalWeb"/>
      </w:pPr>
    </w:p>
    <w:p w14:paraId="5DF94C4E" w14:textId="77777777" w:rsidR="00C30A02" w:rsidRPr="004420C8" w:rsidRDefault="00C30A02" w:rsidP="00C30A02">
      <w:pPr>
        <w:pStyle w:val="NormalWeb"/>
        <w:rPr>
          <w:sz w:val="28"/>
          <w:szCs w:val="28"/>
          <w:u w:val="single"/>
        </w:rPr>
      </w:pPr>
      <w:r w:rsidRPr="004420C8">
        <w:rPr>
          <w:rFonts w:ascii="Corbel" w:hAnsi="Corbel"/>
          <w:b/>
          <w:bCs/>
          <w:sz w:val="28"/>
          <w:szCs w:val="28"/>
          <w:u w:val="single"/>
        </w:rPr>
        <w:t xml:space="preserve">ENTRY #2 </w:t>
      </w:r>
    </w:p>
    <w:p w14:paraId="3FF13336" w14:textId="77777777" w:rsidR="00C30A02" w:rsidRDefault="00C30A02" w:rsidP="00C30A02">
      <w:pPr>
        <w:pStyle w:val="NormalWeb"/>
        <w:rPr>
          <w:rFonts w:ascii="Corbel" w:hAnsi="Corbel"/>
        </w:rPr>
      </w:pPr>
      <w:r>
        <w:rPr>
          <w:rFonts w:ascii="Corbel" w:hAnsi="Corbel"/>
        </w:rPr>
        <w:t>Title:</w:t>
      </w:r>
    </w:p>
    <w:p w14:paraId="23468785" w14:textId="77777777" w:rsidR="00C30A02" w:rsidRDefault="00C30A02" w:rsidP="00C30A02">
      <w:pPr>
        <w:pStyle w:val="NormalWeb"/>
        <w:rPr>
          <w:rFonts w:ascii="Corbel" w:hAnsi="Corbel"/>
        </w:rPr>
      </w:pPr>
      <w:r>
        <w:rPr>
          <w:rFonts w:ascii="Corbel" w:hAnsi="Corbel"/>
        </w:rPr>
        <w:t>Medium:</w:t>
      </w:r>
    </w:p>
    <w:p w14:paraId="63C9B82E" w14:textId="77777777" w:rsidR="00C30A02" w:rsidRDefault="00C30A02" w:rsidP="00C30A02">
      <w:pPr>
        <w:pStyle w:val="NormalWeb"/>
        <w:rPr>
          <w:rFonts w:ascii="Corbel" w:hAnsi="Corbel"/>
        </w:rPr>
      </w:pPr>
      <w:r>
        <w:rPr>
          <w:rFonts w:ascii="Corbel" w:hAnsi="Corbel"/>
        </w:rPr>
        <w:t>Dimensions:</w:t>
      </w:r>
    </w:p>
    <w:p w14:paraId="08B8B814" w14:textId="7002F6A4" w:rsidR="00C30A02" w:rsidRDefault="00C30A02" w:rsidP="00C30A02">
      <w:pPr>
        <w:pStyle w:val="NormalWeb"/>
      </w:pPr>
      <w:r>
        <w:rPr>
          <w:rFonts w:ascii="Corbel" w:hAnsi="Corbel"/>
        </w:rPr>
        <w:t xml:space="preserve">Year Completed: </w:t>
      </w:r>
      <w:r>
        <w:rPr>
          <w:rFonts w:ascii="Corbel" w:hAnsi="Corbel"/>
        </w:rPr>
        <w:tab/>
      </w:r>
      <w:r>
        <w:rPr>
          <w:rFonts w:ascii="Corbel" w:hAnsi="Corbel"/>
        </w:rPr>
        <w:tab/>
      </w:r>
      <w:r>
        <w:rPr>
          <w:rFonts w:ascii="Corbel" w:hAnsi="Corbel"/>
        </w:rPr>
        <w:tab/>
      </w:r>
      <w:r>
        <w:rPr>
          <w:rFonts w:ascii="Corbel" w:hAnsi="Corbel"/>
        </w:rPr>
        <w:tab/>
        <w:t>Price:</w:t>
      </w:r>
      <w:r>
        <w:rPr>
          <w:rFonts w:ascii="Corbel" w:hAnsi="Corbel"/>
        </w:rPr>
        <w:br/>
      </w:r>
    </w:p>
    <w:sectPr w:rsidR="00C30A02" w:rsidSect="00F42B8A">
      <w:pgSz w:w="12240" w:h="15840"/>
      <w:pgMar w:top="747" w:right="1440" w:bottom="63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37"/>
    <w:rsid w:val="00157A36"/>
    <w:rsid w:val="001D104A"/>
    <w:rsid w:val="00537346"/>
    <w:rsid w:val="00625575"/>
    <w:rsid w:val="007B2FB5"/>
    <w:rsid w:val="009C7866"/>
    <w:rsid w:val="00C30A02"/>
    <w:rsid w:val="00C93785"/>
    <w:rsid w:val="00D44047"/>
    <w:rsid w:val="00DE4537"/>
    <w:rsid w:val="00F4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1EDA"/>
  <w15:chartTrackingRefBased/>
  <w15:docId w15:val="{491D6634-30B3-7749-8D34-E56D2BD7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A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Marjorie Kaye</cp:lastModifiedBy>
  <cp:revision>2</cp:revision>
  <dcterms:created xsi:type="dcterms:W3CDTF">2021-04-23T18:15:00Z</dcterms:created>
  <dcterms:modified xsi:type="dcterms:W3CDTF">2021-04-23T18:15:00Z</dcterms:modified>
</cp:coreProperties>
</file>