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1" w:rsidRDefault="001B078E" w:rsidP="001B078E">
      <w:pPr>
        <w:jc w:val="center"/>
      </w:pPr>
      <w:r>
        <w:t>ACCEPTED ARTISTS LIST</w:t>
      </w:r>
    </w:p>
    <w:p w:rsidR="001B078E" w:rsidRDefault="001B078E" w:rsidP="001B078E">
      <w:pPr>
        <w:jc w:val="center"/>
      </w:pPr>
    </w:p>
    <w:p w:rsidR="001B078E" w:rsidRDefault="001B078E" w:rsidP="001B078E">
      <w:pPr>
        <w:jc w:val="center"/>
      </w:pPr>
      <w:r>
        <w:t>NEW ENGLAND COLLECTIVE XI</w:t>
      </w:r>
    </w:p>
    <w:p w:rsidR="001B078E" w:rsidRDefault="001B078E" w:rsidP="001B078E">
      <w:pPr>
        <w:jc w:val="center"/>
      </w:pPr>
      <w:r>
        <w:t>GRACE RYDER O’MALLEY – JUROR</w:t>
      </w:r>
    </w:p>
    <w:p w:rsidR="001B078E" w:rsidRDefault="001B078E" w:rsidP="001B078E">
      <w:pPr>
        <w:jc w:val="center"/>
      </w:pPr>
    </w:p>
    <w:p w:rsidR="001B078E" w:rsidRDefault="001B078E" w:rsidP="001B078E">
      <w:r>
        <w:t>Abner, Jared</w:t>
      </w:r>
      <w:r>
        <w:tab/>
      </w:r>
      <w:r>
        <w:tab/>
      </w:r>
      <w:r>
        <w:tab/>
      </w:r>
      <w:r>
        <w:tab/>
        <w:t>“Chair”</w:t>
      </w:r>
    </w:p>
    <w:p w:rsidR="001B078E" w:rsidRDefault="001B078E" w:rsidP="001B078E">
      <w:r>
        <w:t>Abrahams, Leah</w:t>
      </w:r>
      <w:r>
        <w:tab/>
      </w:r>
      <w:r>
        <w:tab/>
      </w:r>
      <w:r>
        <w:tab/>
        <w:t>“</w:t>
      </w:r>
      <w:proofErr w:type="spellStart"/>
      <w:r>
        <w:t>Covid</w:t>
      </w:r>
      <w:proofErr w:type="spellEnd"/>
      <w:r>
        <w:t xml:space="preserve"> Dreams 2”</w:t>
      </w:r>
    </w:p>
    <w:p w:rsidR="001B078E" w:rsidRDefault="001B078E" w:rsidP="001B078E">
      <w:r>
        <w:t>Anderson, Martin R.</w:t>
      </w:r>
      <w:r>
        <w:tab/>
      </w:r>
      <w:r>
        <w:tab/>
      </w:r>
      <w:r>
        <w:tab/>
        <w:t>“La Fin De La Journee”</w:t>
      </w:r>
    </w:p>
    <w:p w:rsidR="001B078E" w:rsidRDefault="001B078E" w:rsidP="001B078E">
      <w:r>
        <w:t>Bailey, Meghan</w:t>
      </w:r>
      <w:r>
        <w:tab/>
      </w:r>
      <w:r>
        <w:tab/>
      </w:r>
      <w:r>
        <w:tab/>
        <w:t>“Sentinel”</w:t>
      </w:r>
    </w:p>
    <w:p w:rsidR="001B078E" w:rsidRDefault="001B078E" w:rsidP="001B078E">
      <w:r>
        <w:t>Black, David Lee</w:t>
      </w:r>
      <w:r>
        <w:tab/>
      </w:r>
      <w:r>
        <w:tab/>
      </w:r>
      <w:r>
        <w:tab/>
        <w:t>“</w:t>
      </w:r>
      <w:proofErr w:type="spellStart"/>
      <w:r>
        <w:t>Vertibrae</w:t>
      </w:r>
      <w:proofErr w:type="spellEnd"/>
      <w:r>
        <w:t>”</w:t>
      </w:r>
    </w:p>
    <w:p w:rsidR="001B078E" w:rsidRDefault="001B078E" w:rsidP="001B078E">
      <w:r>
        <w:t>Black, David Lee</w:t>
      </w:r>
      <w:r>
        <w:tab/>
      </w:r>
      <w:r>
        <w:tab/>
      </w:r>
      <w:r>
        <w:tab/>
        <w:t>“For Reasons I Cannot Explain”</w:t>
      </w:r>
    </w:p>
    <w:p w:rsidR="001B078E" w:rsidRDefault="001B078E" w:rsidP="001B078E">
      <w:r>
        <w:t>Booth, Marsha</w:t>
      </w:r>
      <w:r>
        <w:tab/>
      </w:r>
      <w:r>
        <w:tab/>
      </w:r>
      <w:r>
        <w:tab/>
        <w:t>“Dream Water”</w:t>
      </w:r>
    </w:p>
    <w:p w:rsidR="001B078E" w:rsidRDefault="001B078E" w:rsidP="001B078E">
      <w:proofErr w:type="spellStart"/>
      <w:r>
        <w:t>Bradway</w:t>
      </w:r>
      <w:proofErr w:type="spellEnd"/>
      <w:r>
        <w:t>, Chelsea</w:t>
      </w:r>
      <w:r>
        <w:tab/>
      </w:r>
      <w:r>
        <w:tab/>
      </w:r>
      <w:r>
        <w:tab/>
        <w:t>“Emerge”</w:t>
      </w:r>
    </w:p>
    <w:p w:rsidR="001B078E" w:rsidRDefault="001B078E" w:rsidP="001B078E">
      <w:r>
        <w:t>Carter, Elizabeth</w:t>
      </w:r>
      <w:r>
        <w:tab/>
      </w:r>
      <w:r>
        <w:tab/>
      </w:r>
      <w:r>
        <w:tab/>
        <w:t>“Journey by Boat”</w:t>
      </w:r>
    </w:p>
    <w:p w:rsidR="006065FD" w:rsidRDefault="006065FD" w:rsidP="001B078E">
      <w:proofErr w:type="spellStart"/>
      <w:r>
        <w:t>Ciravolo</w:t>
      </w:r>
      <w:proofErr w:type="spellEnd"/>
      <w:r>
        <w:t>, Jeanne</w:t>
      </w:r>
      <w:r>
        <w:tab/>
      </w:r>
      <w:r>
        <w:tab/>
      </w:r>
      <w:r>
        <w:tab/>
        <w:t>“Vision”</w:t>
      </w:r>
      <w:bookmarkStart w:id="0" w:name="_GoBack"/>
      <w:bookmarkEnd w:id="0"/>
    </w:p>
    <w:p w:rsidR="001B078E" w:rsidRDefault="001B078E" w:rsidP="001B078E">
      <w:r>
        <w:t>Cohen, Richard Alan</w:t>
      </w:r>
      <w:r>
        <w:tab/>
      </w:r>
      <w:r>
        <w:tab/>
      </w:r>
      <w:r>
        <w:tab/>
        <w:t>“Overboard-6”</w:t>
      </w:r>
    </w:p>
    <w:p w:rsidR="001B078E" w:rsidRDefault="001B078E" w:rsidP="001B078E">
      <w:r>
        <w:t>De Angelo, Alfred</w:t>
      </w:r>
      <w:r>
        <w:tab/>
      </w:r>
      <w:r>
        <w:tab/>
      </w:r>
      <w:r>
        <w:tab/>
        <w:t>“Moment of Peace 15”</w:t>
      </w:r>
    </w:p>
    <w:p w:rsidR="001B078E" w:rsidRDefault="001B078E" w:rsidP="001B078E">
      <w:proofErr w:type="spellStart"/>
      <w:r>
        <w:t>Doering</w:t>
      </w:r>
      <w:proofErr w:type="spellEnd"/>
      <w:r>
        <w:t>, Mary</w:t>
      </w:r>
      <w:r>
        <w:tab/>
      </w:r>
      <w:r>
        <w:tab/>
      </w:r>
      <w:r>
        <w:tab/>
      </w:r>
      <w:r>
        <w:tab/>
        <w:t>“</w:t>
      </w:r>
      <w:proofErr w:type="spellStart"/>
      <w:r>
        <w:t>Covid</w:t>
      </w:r>
      <w:proofErr w:type="spellEnd"/>
      <w:r>
        <w:t xml:space="preserve"> </w:t>
      </w:r>
      <w:proofErr w:type="gramStart"/>
      <w:r>
        <w:t>Inside</w:t>
      </w:r>
      <w:proofErr w:type="gramEnd"/>
      <w:r>
        <w:t xml:space="preserve"> Looking Out”</w:t>
      </w:r>
    </w:p>
    <w:p w:rsidR="001B078E" w:rsidRDefault="001B078E" w:rsidP="001B078E">
      <w:r>
        <w:t>Drummond, Deborah</w:t>
      </w:r>
      <w:r>
        <w:tab/>
      </w:r>
      <w:r>
        <w:tab/>
      </w:r>
      <w:r>
        <w:tab/>
        <w:t>“That Said”</w:t>
      </w:r>
    </w:p>
    <w:p w:rsidR="001B078E" w:rsidRDefault="001B078E" w:rsidP="001B078E">
      <w:r>
        <w:t>Dye, James</w:t>
      </w:r>
      <w:r>
        <w:tab/>
      </w:r>
      <w:r>
        <w:tab/>
      </w:r>
      <w:r>
        <w:tab/>
      </w:r>
      <w:r>
        <w:tab/>
        <w:t>“Citadel of the Roach Queen”</w:t>
      </w:r>
    </w:p>
    <w:p w:rsidR="001B078E" w:rsidRDefault="001B078E" w:rsidP="001B078E">
      <w:proofErr w:type="spellStart"/>
      <w:r>
        <w:t>Fischman</w:t>
      </w:r>
      <w:proofErr w:type="spellEnd"/>
      <w:r>
        <w:t>, Laura</w:t>
      </w:r>
      <w:r>
        <w:tab/>
      </w:r>
      <w:r>
        <w:tab/>
      </w:r>
      <w:r>
        <w:tab/>
        <w:t>“Anniversary Flowers”</w:t>
      </w:r>
    </w:p>
    <w:p w:rsidR="001B078E" w:rsidRDefault="001B078E" w:rsidP="001B078E">
      <w:r>
        <w:t>Fisher, Ellen</w:t>
      </w:r>
      <w:r>
        <w:tab/>
      </w:r>
      <w:r>
        <w:tab/>
      </w:r>
      <w:r>
        <w:tab/>
      </w:r>
      <w:r>
        <w:tab/>
        <w:t>“Just One Day (How to Process Tragedy)”</w:t>
      </w:r>
    </w:p>
    <w:p w:rsidR="001B078E" w:rsidRDefault="001B078E" w:rsidP="001B078E">
      <w:r>
        <w:t>Frink, Lynn</w:t>
      </w:r>
      <w:r>
        <w:tab/>
      </w:r>
      <w:r>
        <w:tab/>
      </w:r>
      <w:r>
        <w:tab/>
      </w:r>
      <w:r>
        <w:tab/>
        <w:t>“Montauk II”</w:t>
      </w:r>
    </w:p>
    <w:p w:rsidR="001B078E" w:rsidRDefault="001B078E" w:rsidP="001B078E">
      <w:r>
        <w:t>Gill, Christopher</w:t>
      </w:r>
      <w:r>
        <w:tab/>
      </w:r>
      <w:r>
        <w:tab/>
      </w:r>
      <w:r>
        <w:tab/>
        <w:t>“Red Sand”</w:t>
      </w:r>
    </w:p>
    <w:p w:rsidR="001B078E" w:rsidRDefault="001B078E" w:rsidP="001B078E">
      <w:r>
        <w:t>Gordon, Donna</w:t>
      </w:r>
      <w:r>
        <w:tab/>
      </w:r>
      <w:r>
        <w:tab/>
      </w:r>
      <w:r>
        <w:tab/>
        <w:t>“4 Horses, Outside Laramie, Wyoming”</w:t>
      </w:r>
    </w:p>
    <w:p w:rsidR="001B078E" w:rsidRDefault="001B078E" w:rsidP="001B078E">
      <w:r>
        <w:t>Gordon, Donna</w:t>
      </w:r>
      <w:r>
        <w:tab/>
      </w:r>
      <w:r>
        <w:tab/>
      </w:r>
      <w:r>
        <w:tab/>
        <w:t>“Self-Portrait”</w:t>
      </w:r>
    </w:p>
    <w:p w:rsidR="001B078E" w:rsidRDefault="001B078E" w:rsidP="001B078E">
      <w:r>
        <w:t>Gordon, Lee</w:t>
      </w:r>
      <w:r>
        <w:tab/>
      </w:r>
      <w:r>
        <w:tab/>
      </w:r>
      <w:r>
        <w:tab/>
      </w:r>
      <w:r>
        <w:tab/>
        <w:t>“Hem and Haw”</w:t>
      </w:r>
    </w:p>
    <w:p w:rsidR="001B078E" w:rsidRDefault="001B078E" w:rsidP="001B078E">
      <w:proofErr w:type="spellStart"/>
      <w:r>
        <w:t>Heyd</w:t>
      </w:r>
      <w:proofErr w:type="spellEnd"/>
      <w:r>
        <w:t>, Kate Graham</w:t>
      </w:r>
      <w:r>
        <w:tab/>
      </w:r>
      <w:r>
        <w:tab/>
      </w:r>
      <w:r>
        <w:tab/>
        <w:t>“Lake Sky”</w:t>
      </w:r>
    </w:p>
    <w:p w:rsidR="001B078E" w:rsidRDefault="001B078E" w:rsidP="001B078E">
      <w:proofErr w:type="spellStart"/>
      <w:r>
        <w:t>Hoffey</w:t>
      </w:r>
      <w:proofErr w:type="spellEnd"/>
      <w:r>
        <w:t>, Masha</w:t>
      </w:r>
      <w:r>
        <w:tab/>
      </w:r>
      <w:r>
        <w:tab/>
      </w:r>
      <w:r>
        <w:tab/>
      </w:r>
      <w:r>
        <w:tab/>
        <w:t>“Overcast”</w:t>
      </w:r>
    </w:p>
    <w:p w:rsidR="001B078E" w:rsidRDefault="001B078E" w:rsidP="001B078E">
      <w:r>
        <w:t>Kaye, Marjorie</w:t>
      </w:r>
      <w:r>
        <w:tab/>
      </w:r>
      <w:r>
        <w:tab/>
      </w:r>
      <w:r>
        <w:tab/>
      </w:r>
      <w:r>
        <w:tab/>
        <w:t>“Night in the Tides”</w:t>
      </w:r>
    </w:p>
    <w:p w:rsidR="001B078E" w:rsidRDefault="001B078E" w:rsidP="001B078E">
      <w:r>
        <w:t>Keller, Matthew</w:t>
      </w:r>
      <w:r>
        <w:tab/>
      </w:r>
      <w:r>
        <w:tab/>
      </w:r>
      <w:r>
        <w:tab/>
        <w:t>“</w:t>
      </w:r>
      <w:proofErr w:type="spellStart"/>
      <w:r>
        <w:t>johnthebaptist</w:t>
      </w:r>
      <w:proofErr w:type="spellEnd"/>
      <w:r>
        <w:t>”</w:t>
      </w:r>
    </w:p>
    <w:p w:rsidR="001B078E" w:rsidRDefault="00ED7368" w:rsidP="001B078E">
      <w:proofErr w:type="spellStart"/>
      <w:r>
        <w:t>Komarow</w:t>
      </w:r>
      <w:proofErr w:type="spellEnd"/>
      <w:r>
        <w:t>, Ronni</w:t>
      </w:r>
      <w:r>
        <w:tab/>
      </w:r>
      <w:r>
        <w:tab/>
      </w:r>
      <w:r>
        <w:tab/>
        <w:t>“Sitting Room, Edgewood Farm”</w:t>
      </w:r>
    </w:p>
    <w:p w:rsidR="00ED7368" w:rsidRDefault="00ED7368" w:rsidP="001B078E">
      <w:proofErr w:type="spellStart"/>
      <w:r>
        <w:t>Lohr</w:t>
      </w:r>
      <w:proofErr w:type="spellEnd"/>
      <w:r>
        <w:t>, Joni</w:t>
      </w:r>
      <w:r>
        <w:tab/>
      </w:r>
      <w:r>
        <w:tab/>
      </w:r>
      <w:r>
        <w:tab/>
      </w:r>
      <w:r>
        <w:tab/>
        <w:t>“Left Behind: On the Dresser”</w:t>
      </w:r>
    </w:p>
    <w:p w:rsidR="00ED7368" w:rsidRDefault="00ED7368" w:rsidP="001B078E">
      <w:proofErr w:type="spellStart"/>
      <w:r>
        <w:t>Martirano</w:t>
      </w:r>
      <w:proofErr w:type="spellEnd"/>
      <w:r>
        <w:t>, Jennifer B.</w:t>
      </w:r>
      <w:r>
        <w:tab/>
      </w:r>
      <w:r>
        <w:tab/>
      </w:r>
      <w:r>
        <w:tab/>
        <w:t>“Avenue”</w:t>
      </w:r>
    </w:p>
    <w:p w:rsidR="00ED7368" w:rsidRDefault="00ED7368" w:rsidP="001B078E">
      <w:proofErr w:type="spellStart"/>
      <w:proofErr w:type="gramStart"/>
      <w:r>
        <w:t>marypaz</w:t>
      </w:r>
      <w:proofErr w:type="spellEnd"/>
      <w:proofErr w:type="gramEnd"/>
      <w:r>
        <w:tab/>
      </w:r>
      <w:r>
        <w:tab/>
      </w:r>
      <w:r>
        <w:tab/>
      </w:r>
      <w:r>
        <w:tab/>
        <w:t>“Paradise Sunset”</w:t>
      </w:r>
    </w:p>
    <w:p w:rsidR="00ED7368" w:rsidRDefault="00ED7368" w:rsidP="001B078E">
      <w:r>
        <w:t>McKee, Ann</w:t>
      </w:r>
      <w:r>
        <w:tab/>
      </w:r>
      <w:r>
        <w:tab/>
      </w:r>
      <w:r>
        <w:tab/>
      </w:r>
      <w:r>
        <w:tab/>
        <w:t>“In Sergeant Peppers Garden”</w:t>
      </w:r>
    </w:p>
    <w:p w:rsidR="00ED7368" w:rsidRDefault="00ED7368" w:rsidP="001B078E">
      <w:r>
        <w:t>Morse, Evan</w:t>
      </w:r>
      <w:r>
        <w:tab/>
      </w:r>
      <w:r>
        <w:tab/>
      </w:r>
      <w:r>
        <w:tab/>
      </w:r>
      <w:r>
        <w:tab/>
        <w:t>“Ben &amp; Al on the Couch”</w:t>
      </w:r>
    </w:p>
    <w:p w:rsidR="00ED7368" w:rsidRDefault="00ED7368" w:rsidP="001B078E">
      <w:r>
        <w:t>Murray, Paul M.</w:t>
      </w:r>
      <w:r>
        <w:tab/>
      </w:r>
      <w:r>
        <w:tab/>
      </w:r>
      <w:r>
        <w:tab/>
        <w:t>“Adaptation”</w:t>
      </w:r>
    </w:p>
    <w:p w:rsidR="00ED7368" w:rsidRDefault="00ED7368" w:rsidP="001B078E">
      <w:r>
        <w:t>Okazaki, Matthew</w:t>
      </w:r>
      <w:r>
        <w:tab/>
      </w:r>
      <w:r>
        <w:tab/>
      </w:r>
      <w:r>
        <w:tab/>
        <w:t>“Camp (views from inside, 1945)”</w:t>
      </w:r>
    </w:p>
    <w:p w:rsidR="00ED7368" w:rsidRDefault="00ED7368" w:rsidP="001B078E">
      <w:r>
        <w:t>Osterman, Iris</w:t>
      </w:r>
      <w:r>
        <w:tab/>
      </w:r>
      <w:r>
        <w:tab/>
      </w:r>
      <w:r>
        <w:tab/>
      </w:r>
      <w:r>
        <w:tab/>
        <w:t>“To Sleep”</w:t>
      </w:r>
    </w:p>
    <w:p w:rsidR="00ED7368" w:rsidRDefault="00ED7368" w:rsidP="001B078E">
      <w:r>
        <w:t>Peake, Matthew J.</w:t>
      </w:r>
      <w:r>
        <w:tab/>
      </w:r>
      <w:r>
        <w:tab/>
      </w:r>
      <w:r>
        <w:tab/>
        <w:t>“Time Piece 0500H”</w:t>
      </w:r>
    </w:p>
    <w:p w:rsidR="00ED7368" w:rsidRDefault="00ED7368" w:rsidP="001B078E">
      <w:proofErr w:type="spellStart"/>
      <w:r>
        <w:t>Pilla</w:t>
      </w:r>
      <w:proofErr w:type="spellEnd"/>
      <w:r>
        <w:t>, Anthony</w:t>
      </w:r>
      <w:r>
        <w:tab/>
      </w:r>
      <w:r>
        <w:tab/>
      </w:r>
      <w:r>
        <w:tab/>
      </w:r>
      <w:r>
        <w:tab/>
        <w:t>“The Awakening”</w:t>
      </w:r>
    </w:p>
    <w:p w:rsidR="00ED7368" w:rsidRDefault="00ED7368" w:rsidP="001B078E">
      <w:proofErr w:type="spellStart"/>
      <w:r>
        <w:t>Pilla</w:t>
      </w:r>
      <w:proofErr w:type="spellEnd"/>
      <w:r>
        <w:t>, Dorothy Amore</w:t>
      </w:r>
      <w:r>
        <w:tab/>
      </w:r>
      <w:r>
        <w:tab/>
      </w:r>
      <w:r>
        <w:tab/>
        <w:t>“Closed”</w:t>
      </w:r>
    </w:p>
    <w:p w:rsidR="00ED7368" w:rsidRDefault="00ED7368" w:rsidP="001B078E">
      <w:r>
        <w:t>Poza, Brett S.</w:t>
      </w:r>
      <w:r>
        <w:tab/>
      </w:r>
      <w:r>
        <w:tab/>
      </w:r>
      <w:r>
        <w:tab/>
      </w:r>
      <w:r>
        <w:tab/>
        <w:t>“Portrait of My Aunt #1”</w:t>
      </w:r>
    </w:p>
    <w:p w:rsidR="00ED7368" w:rsidRDefault="00ED7368" w:rsidP="001B078E">
      <w:r>
        <w:lastRenderedPageBreak/>
        <w:t>Putnam, Deb</w:t>
      </w:r>
      <w:r>
        <w:tab/>
      </w:r>
      <w:r>
        <w:tab/>
      </w:r>
      <w:r>
        <w:tab/>
      </w:r>
      <w:r>
        <w:tab/>
        <w:t>“No Show”</w:t>
      </w:r>
    </w:p>
    <w:p w:rsidR="00ED7368" w:rsidRDefault="00ED7368" w:rsidP="001B078E">
      <w:r>
        <w:t>Ralston V, John</w:t>
      </w:r>
      <w:r>
        <w:tab/>
      </w:r>
      <w:r>
        <w:tab/>
      </w:r>
      <w:r>
        <w:tab/>
        <w:t>“</w:t>
      </w:r>
      <w:proofErr w:type="spellStart"/>
      <w:r>
        <w:t>Lucekke</w:t>
      </w:r>
      <w:proofErr w:type="spellEnd"/>
      <w:r>
        <w:t xml:space="preserve"> Conglomerate”</w:t>
      </w:r>
    </w:p>
    <w:p w:rsidR="00ED7368" w:rsidRDefault="00ED7368" w:rsidP="001B078E">
      <w:proofErr w:type="spellStart"/>
      <w:r>
        <w:t>Reinbergs</w:t>
      </w:r>
      <w:proofErr w:type="spellEnd"/>
      <w:r>
        <w:t xml:space="preserve">, </w:t>
      </w:r>
      <w:proofErr w:type="spellStart"/>
      <w:r>
        <w:t>Maira</w:t>
      </w:r>
      <w:proofErr w:type="spellEnd"/>
      <w:r>
        <w:tab/>
      </w:r>
      <w:r>
        <w:tab/>
      </w:r>
      <w:r>
        <w:tab/>
        <w:t>“Baroque Passage #4”</w:t>
      </w:r>
    </w:p>
    <w:p w:rsidR="00ED7368" w:rsidRDefault="00ED7368" w:rsidP="001B078E">
      <w:proofErr w:type="spellStart"/>
      <w:r>
        <w:t>Rosner</w:t>
      </w:r>
      <w:proofErr w:type="spellEnd"/>
      <w:r>
        <w:t>, Ruth</w:t>
      </w:r>
      <w:r>
        <w:tab/>
      </w:r>
      <w:r>
        <w:tab/>
      </w:r>
      <w:r>
        <w:tab/>
      </w:r>
      <w:r>
        <w:tab/>
        <w:t>“The Presence of the Unseen”</w:t>
      </w:r>
    </w:p>
    <w:p w:rsidR="00ED7368" w:rsidRDefault="00ED7368" w:rsidP="001B078E">
      <w:r>
        <w:t>Ryder, Susan</w:t>
      </w:r>
      <w:r>
        <w:tab/>
      </w:r>
      <w:r>
        <w:tab/>
      </w:r>
      <w:r>
        <w:tab/>
      </w:r>
      <w:r>
        <w:tab/>
        <w:t>“Large Covered Vase”</w:t>
      </w:r>
    </w:p>
    <w:p w:rsidR="00ED7368" w:rsidRDefault="00ED7368" w:rsidP="001B078E">
      <w:r>
        <w:t>Sherrill, Jane</w:t>
      </w:r>
      <w:r>
        <w:tab/>
      </w:r>
      <w:r>
        <w:tab/>
      </w:r>
      <w:r>
        <w:tab/>
      </w:r>
      <w:r>
        <w:tab/>
        <w:t>“Vined”</w:t>
      </w:r>
    </w:p>
    <w:p w:rsidR="00ED7368" w:rsidRDefault="00ED7368" w:rsidP="001B078E">
      <w:proofErr w:type="spellStart"/>
      <w:r>
        <w:t>Simko</w:t>
      </w:r>
      <w:proofErr w:type="spellEnd"/>
      <w:r>
        <w:t>, Laurie</w:t>
      </w:r>
      <w:r>
        <w:tab/>
      </w:r>
      <w:r>
        <w:tab/>
      </w:r>
      <w:r>
        <w:tab/>
      </w:r>
      <w:r>
        <w:tab/>
        <w:t>“Dancing Life #4”</w:t>
      </w:r>
    </w:p>
    <w:p w:rsidR="00ED7368" w:rsidRDefault="00ED7368" w:rsidP="001B078E">
      <w:r>
        <w:t>Skinner, Rebecca</w:t>
      </w:r>
      <w:r>
        <w:tab/>
      </w:r>
      <w:r>
        <w:tab/>
      </w:r>
      <w:r>
        <w:tab/>
        <w:t>“Contradiction”</w:t>
      </w:r>
    </w:p>
    <w:p w:rsidR="00ED7368" w:rsidRDefault="00ED7368" w:rsidP="001B078E">
      <w:r>
        <w:t>Stapleford, Irene</w:t>
      </w:r>
      <w:r>
        <w:tab/>
      </w:r>
      <w:r>
        <w:tab/>
      </w:r>
      <w:r>
        <w:tab/>
        <w:t>“Tightrope Pinwheel (Re-Assembly)”</w:t>
      </w:r>
    </w:p>
    <w:p w:rsidR="00ED7368" w:rsidRDefault="00ED7368" w:rsidP="001B078E">
      <w:r>
        <w:t>Strassman, Alan</w:t>
      </w:r>
      <w:r>
        <w:tab/>
      </w:r>
      <w:r>
        <w:tab/>
      </w:r>
      <w:r>
        <w:tab/>
        <w:t>“Misty Morn”</w:t>
      </w:r>
    </w:p>
    <w:p w:rsidR="00ED7368" w:rsidRDefault="00ED7368" w:rsidP="001B078E">
      <w:r>
        <w:t>Trachtenberg, Barbara</w:t>
      </w:r>
      <w:r>
        <w:tab/>
      </w:r>
      <w:r>
        <w:tab/>
        <w:t xml:space="preserve">“Sunset in </w:t>
      </w:r>
      <w:proofErr w:type="spellStart"/>
      <w:r>
        <w:t>Cascais</w:t>
      </w:r>
      <w:proofErr w:type="spellEnd"/>
      <w:r>
        <w:t xml:space="preserve"> (Portugal)”</w:t>
      </w:r>
    </w:p>
    <w:p w:rsidR="00ED7368" w:rsidRDefault="00ED7368" w:rsidP="001B078E">
      <w:proofErr w:type="spellStart"/>
      <w:r>
        <w:t>Triedman</w:t>
      </w:r>
      <w:proofErr w:type="spellEnd"/>
      <w:r>
        <w:t>, Kim</w:t>
      </w:r>
      <w:r>
        <w:tab/>
      </w:r>
      <w:r>
        <w:tab/>
      </w:r>
      <w:r>
        <w:tab/>
      </w:r>
      <w:r>
        <w:tab/>
        <w:t>“Chaos Theory”</w:t>
      </w:r>
    </w:p>
    <w:p w:rsidR="00ED7368" w:rsidRDefault="00ED7368" w:rsidP="001B078E">
      <w:r>
        <w:t xml:space="preserve">Van </w:t>
      </w:r>
      <w:proofErr w:type="spellStart"/>
      <w:r>
        <w:t>Wylen</w:t>
      </w:r>
      <w:proofErr w:type="spellEnd"/>
      <w:r>
        <w:t>, Rachel</w:t>
      </w:r>
      <w:r>
        <w:tab/>
      </w:r>
      <w:r>
        <w:tab/>
      </w:r>
      <w:r>
        <w:tab/>
        <w:t>“</w:t>
      </w:r>
      <w:proofErr w:type="spellStart"/>
      <w:r>
        <w:t>Pomodori</w:t>
      </w:r>
      <w:proofErr w:type="spellEnd"/>
      <w:r>
        <w:t>”</w:t>
      </w:r>
    </w:p>
    <w:p w:rsidR="00ED7368" w:rsidRDefault="00ED7368" w:rsidP="001B078E">
      <w:proofErr w:type="spellStart"/>
      <w:r>
        <w:t>Varnum</w:t>
      </w:r>
      <w:proofErr w:type="spellEnd"/>
      <w:r>
        <w:t>, James C.</w:t>
      </w:r>
      <w:r>
        <w:tab/>
      </w:r>
      <w:r>
        <w:tab/>
      </w:r>
      <w:r>
        <w:tab/>
        <w:t>“Apparition Complex”</w:t>
      </w:r>
    </w:p>
    <w:p w:rsidR="00ED7368" w:rsidRDefault="00ED7368" w:rsidP="001B078E">
      <w:proofErr w:type="spellStart"/>
      <w:r>
        <w:t>Volicer</w:t>
      </w:r>
      <w:proofErr w:type="spellEnd"/>
      <w:r>
        <w:t xml:space="preserve">, </w:t>
      </w:r>
      <w:proofErr w:type="spellStart"/>
      <w:r>
        <w:t>Nadya</w:t>
      </w:r>
      <w:proofErr w:type="spellEnd"/>
      <w:r>
        <w:tab/>
      </w:r>
      <w:r>
        <w:tab/>
      </w:r>
      <w:r>
        <w:tab/>
      </w:r>
      <w:r>
        <w:tab/>
        <w:t>“Magnolia (square)”</w:t>
      </w:r>
    </w:p>
    <w:p w:rsidR="00ED7368" w:rsidRDefault="00ED7368" w:rsidP="001B078E">
      <w:r>
        <w:t>Weiner, Paul</w:t>
      </w:r>
      <w:r>
        <w:tab/>
      </w:r>
      <w:r>
        <w:tab/>
      </w:r>
      <w:r>
        <w:tab/>
      </w:r>
      <w:r>
        <w:tab/>
        <w:t>“Foot Candles 2”</w:t>
      </w:r>
    </w:p>
    <w:p w:rsidR="00ED7368" w:rsidRDefault="00ED7368" w:rsidP="001B078E">
      <w:r>
        <w:t>Wilkins, Neil</w:t>
      </w:r>
      <w:r>
        <w:tab/>
      </w:r>
      <w:r>
        <w:tab/>
      </w:r>
      <w:r>
        <w:tab/>
      </w:r>
      <w:r>
        <w:tab/>
        <w:t>“laminae/Re</w:t>
      </w:r>
      <w:proofErr w:type="gramStart"/>
      <w:r>
        <w:t>:30</w:t>
      </w:r>
      <w:proofErr w:type="gramEnd"/>
      <w:r>
        <w:t>”</w:t>
      </w:r>
    </w:p>
    <w:p w:rsidR="00ED7368" w:rsidRDefault="00ED7368" w:rsidP="001B078E">
      <w:r>
        <w:t>Young, Philip</w:t>
      </w:r>
      <w:r>
        <w:tab/>
      </w:r>
      <w:r>
        <w:tab/>
      </w:r>
      <w:r>
        <w:tab/>
      </w:r>
      <w:r>
        <w:tab/>
        <w:t xml:space="preserve">“Time of </w:t>
      </w:r>
      <w:proofErr w:type="spellStart"/>
      <w:r>
        <w:t>Covid</w:t>
      </w:r>
      <w:proofErr w:type="spellEnd"/>
      <w:r>
        <w:t xml:space="preserve"> 19”</w:t>
      </w:r>
    </w:p>
    <w:p w:rsidR="00ED7368" w:rsidRDefault="00ED7368" w:rsidP="001B078E">
      <w:proofErr w:type="spellStart"/>
      <w:r>
        <w:t>Zipeto</w:t>
      </w:r>
      <w:proofErr w:type="spellEnd"/>
      <w:r>
        <w:t>, Diana</w:t>
      </w:r>
      <w:r>
        <w:tab/>
      </w:r>
      <w:r>
        <w:tab/>
      </w:r>
      <w:r>
        <w:tab/>
      </w:r>
      <w:r>
        <w:tab/>
        <w:t>“Liberty XV (The Old Wisdoms)”</w:t>
      </w:r>
    </w:p>
    <w:sectPr w:rsidR="00ED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E"/>
    <w:rsid w:val="001B078E"/>
    <w:rsid w:val="006065FD"/>
    <w:rsid w:val="006D3E64"/>
    <w:rsid w:val="00A12BBC"/>
    <w:rsid w:val="00E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7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7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7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7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7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7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7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7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7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7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7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7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7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7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7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7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7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7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7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7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78E"/>
    <w:rPr>
      <w:b/>
      <w:bCs/>
    </w:rPr>
  </w:style>
  <w:style w:type="character" w:styleId="Emphasis">
    <w:name w:val="Emphasis"/>
    <w:basedOn w:val="DefaultParagraphFont"/>
    <w:uiPriority w:val="20"/>
    <w:qFormat/>
    <w:rsid w:val="001B07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078E"/>
    <w:rPr>
      <w:szCs w:val="32"/>
    </w:rPr>
  </w:style>
  <w:style w:type="paragraph" w:styleId="ListParagraph">
    <w:name w:val="List Paragraph"/>
    <w:basedOn w:val="Normal"/>
    <w:uiPriority w:val="34"/>
    <w:qFormat/>
    <w:rsid w:val="001B0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7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7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7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78E"/>
    <w:rPr>
      <w:b/>
      <w:i/>
      <w:sz w:val="24"/>
    </w:rPr>
  </w:style>
  <w:style w:type="character" w:styleId="SubtleEmphasis">
    <w:name w:val="Subtle Emphasis"/>
    <w:uiPriority w:val="19"/>
    <w:qFormat/>
    <w:rsid w:val="001B07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7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7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7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7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7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7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7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7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7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7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7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7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7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7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7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7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7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7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7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7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7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7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7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7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7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78E"/>
    <w:rPr>
      <w:b/>
      <w:bCs/>
    </w:rPr>
  </w:style>
  <w:style w:type="character" w:styleId="Emphasis">
    <w:name w:val="Emphasis"/>
    <w:basedOn w:val="DefaultParagraphFont"/>
    <w:uiPriority w:val="20"/>
    <w:qFormat/>
    <w:rsid w:val="001B07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078E"/>
    <w:rPr>
      <w:szCs w:val="32"/>
    </w:rPr>
  </w:style>
  <w:style w:type="paragraph" w:styleId="ListParagraph">
    <w:name w:val="List Paragraph"/>
    <w:basedOn w:val="Normal"/>
    <w:uiPriority w:val="34"/>
    <w:qFormat/>
    <w:rsid w:val="001B0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7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7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7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78E"/>
    <w:rPr>
      <w:b/>
      <w:i/>
      <w:sz w:val="24"/>
    </w:rPr>
  </w:style>
  <w:style w:type="character" w:styleId="SubtleEmphasis">
    <w:name w:val="Subtle Emphasis"/>
    <w:uiPriority w:val="19"/>
    <w:qFormat/>
    <w:rsid w:val="001B07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7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7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7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7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7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galatea</dc:creator>
  <cp:lastModifiedBy>galatea</cp:lastModifiedBy>
  <cp:revision>1</cp:revision>
  <dcterms:created xsi:type="dcterms:W3CDTF">2021-07-15T15:51:00Z</dcterms:created>
  <dcterms:modified xsi:type="dcterms:W3CDTF">2021-07-15T16:22:00Z</dcterms:modified>
</cp:coreProperties>
</file>